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6" w:name="_GoBack" w:colFirst="1" w:colLast="9"/>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浙江义东高速公路有限公司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义东高速公路东阳（南市至南马）段房建施工第FJ03标段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东阳</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4347.74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2023年06月09日至2023年06月14日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义东高速公路东阳（南市至南马）段画水收费站、花园收费站、南马收费站范围内的房建土建工程（含装饰工程及其他附属工程）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陈工0571-87186832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浙江义东高速公路有限公司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义东高速公路东阳（南市至南马）段房建施工第FJ02标段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东阳</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5728.84</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2023年06月09日至2023年06月14日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义东高速公路东阳（南市至南马）段画水收费站、花园收费站、南马收费站范围内的房建土建工程（含装饰工程及其他附属工程）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本次招标要求投标人须具备独立法人资格、建筑工程施工总承包三级及以上资质，具有资格审查条件要求的施工业绩，并在人员、设备、资金等方面具有相应的施工能力。</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0" w:name="EB5b5459f8ce94450f8523d7f620d97b74"/>
            <w:r>
              <w:rPr>
                <w:rFonts w:hint="eastAsia" w:ascii="微软雅黑" w:hAnsi="微软雅黑" w:eastAsia="微软雅黑" w:cs="微软雅黑"/>
                <w:sz w:val="18"/>
                <w:szCs w:val="18"/>
              </w:rPr>
              <w:t>台州市交通投资集团有限公司</w:t>
            </w:r>
            <w:bookmarkEnd w:id="0"/>
          </w:p>
        </w:tc>
        <w:tc>
          <w:tcPr>
            <w:tcW w:w="2340" w:type="dxa"/>
            <w:vAlign w:val="center"/>
          </w:tcPr>
          <w:p>
            <w:pPr>
              <w:rPr>
                <w:rFonts w:hint="eastAsia" w:ascii="微软雅黑" w:hAnsi="微软雅黑" w:eastAsia="微软雅黑" w:cs="微软雅黑"/>
                <w:sz w:val="18"/>
                <w:szCs w:val="18"/>
              </w:rPr>
            </w:pPr>
            <w:bookmarkStart w:id="1" w:name="EBa59198de5b13455785b04661992d196c"/>
            <w:r>
              <w:rPr>
                <w:rFonts w:hint="eastAsia" w:ascii="微软雅黑" w:hAnsi="微软雅黑" w:eastAsia="微软雅黑" w:cs="微软雅黑"/>
                <w:sz w:val="18"/>
                <w:szCs w:val="18"/>
              </w:rPr>
              <w:t>台州市域铁路S2线土建施工Ⅴ标段</w:t>
            </w:r>
            <w:bookmarkEnd w:id="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2" w:name="EB00645d9d3937479493b961779d4c26fc"/>
            <w:r>
              <w:rPr>
                <w:rFonts w:hint="eastAsia" w:ascii="微软雅黑" w:hAnsi="微软雅黑" w:eastAsia="微软雅黑" w:cs="微软雅黑"/>
                <w:sz w:val="18"/>
                <w:szCs w:val="18"/>
              </w:rPr>
              <w:t>203400</w:t>
            </w:r>
            <w:bookmarkEnd w:id="2"/>
          </w:p>
        </w:tc>
        <w:tc>
          <w:tcPr>
            <w:tcW w:w="1620" w:type="dxa"/>
            <w:vAlign w:val="center"/>
          </w:tcPr>
          <w:p>
            <w:pPr>
              <w:rPr>
                <w:rFonts w:hint="eastAsia" w:ascii="微软雅黑" w:hAnsi="微软雅黑" w:eastAsia="微软雅黑" w:cs="微软雅黑"/>
                <w:sz w:val="18"/>
                <w:szCs w:val="18"/>
              </w:rPr>
            </w:pPr>
            <w:bookmarkStart w:id="3" w:name="EB1dd8d33ce9494df49b1a5b3d42ce8a2f"/>
            <w:r>
              <w:rPr>
                <w:rFonts w:hint="eastAsia" w:ascii="微软雅黑" w:hAnsi="微软雅黑" w:eastAsia="微软雅黑" w:cs="微软雅黑"/>
                <w:sz w:val="18"/>
                <w:szCs w:val="18"/>
              </w:rPr>
              <w:t>2023年06月08日</w:t>
            </w:r>
            <w:bookmarkEnd w:id="3"/>
            <w:r>
              <w:rPr>
                <w:rFonts w:hint="eastAsia" w:ascii="微软雅黑" w:hAnsi="微软雅黑" w:eastAsia="微软雅黑" w:cs="微软雅黑"/>
                <w:sz w:val="18"/>
                <w:szCs w:val="18"/>
              </w:rPr>
              <w:t>至</w:t>
            </w:r>
            <w:bookmarkStart w:id="4" w:name="EB711a71a1d4074416afbde3071813b61c"/>
            <w:r>
              <w:rPr>
                <w:rFonts w:hint="eastAsia" w:ascii="微软雅黑" w:hAnsi="微软雅黑" w:eastAsia="微软雅黑" w:cs="微软雅黑"/>
                <w:sz w:val="18"/>
                <w:szCs w:val="18"/>
              </w:rPr>
              <w:t>2023年06月15日</w:t>
            </w:r>
            <w:bookmarkEnd w:id="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主要建设内容为台州市域铁路S2线土建施工Ⅴ标段【S2DK36+765至S2DK42+399.7，具体里程以施工图为准】土建工程施工（含设备安装配合、装修配合、验收、缺陷责任期修复、保修期保修等）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5" w:name="EB35c9b336378642bab059c75605306b9e"/>
            <w:r>
              <w:rPr>
                <w:rFonts w:hint="eastAsia" w:ascii="微软雅黑" w:hAnsi="微软雅黑" w:eastAsia="微软雅黑" w:cs="微软雅黑"/>
                <w:sz w:val="18"/>
                <w:szCs w:val="18"/>
              </w:rPr>
              <w:t>市政公用工程施工总承包一级及以上</w:t>
            </w:r>
            <w:bookmarkEnd w:id="5"/>
            <w:r>
              <w:rPr>
                <w:rFonts w:hint="eastAsia" w:ascii="微软雅黑" w:hAnsi="微软雅黑" w:eastAsia="微软雅黑" w:cs="微软雅黑"/>
                <w:sz w:val="18"/>
                <w:szCs w:val="18"/>
              </w:rPr>
              <w:t>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lang w:eastAsia="zh-CN"/>
              </w:rPr>
            </w:pPr>
            <w:bookmarkStart w:id="6" w:name="EBdd51cd0448b24424a32bfda96a14ef3c"/>
            <w:r>
              <w:rPr>
                <w:rFonts w:hint="eastAsia" w:ascii="微软雅黑" w:hAnsi="微软雅黑" w:eastAsia="微软雅黑" w:cs="微软雅黑"/>
                <w:sz w:val="18"/>
                <w:szCs w:val="18"/>
              </w:rPr>
              <w:t>应工、王亚妮</w:t>
            </w:r>
            <w:bookmarkEnd w:id="6"/>
            <w:bookmarkStart w:id="7" w:name="EB6edd80c7af37419798db42c17b6a5dfa"/>
            <w:r>
              <w:rPr>
                <w:rFonts w:hint="eastAsia" w:ascii="微软雅黑" w:hAnsi="微软雅黑" w:eastAsia="微软雅黑" w:cs="微软雅黑"/>
                <w:sz w:val="18"/>
                <w:szCs w:val="18"/>
              </w:rPr>
              <w:t>0576-81898103</w:t>
            </w:r>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台州市域铁路S2线土建施工Ⅱ标段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153600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2023年06月08日至2023年06月15日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主要建设内容为台州市域铁路S2线土建施工Ⅱ标段【S2DK14+330.2至S2DK17+933，具体里程以施工图为准】土建工程施工（含设备安装配合、装修配合、验收、缺陷责任期修复、保修期保修等）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1、具有市政公用工程施工总承包一级及以上资质；</w:t>
            </w:r>
            <w:bookmarkStart w:id="8" w:name="EB4a6f207bf47946659b11b08ef3c79be6"/>
            <w:r>
              <w:rPr>
                <w:rFonts w:hint="eastAsia" w:ascii="微软雅黑" w:hAnsi="微软雅黑" w:eastAsia="微软雅黑" w:cs="微软雅黑"/>
                <w:sz w:val="18"/>
                <w:szCs w:val="18"/>
              </w:rPr>
              <w:t> </w:t>
            </w:r>
            <w:bookmarkEnd w:id="8"/>
            <w:r>
              <w:rPr>
                <w:rFonts w:hint="eastAsia" w:ascii="微软雅黑" w:hAnsi="微软雅黑" w:eastAsia="微软雅黑" w:cs="微软雅黑"/>
                <w:sz w:val="18"/>
                <w:szCs w:val="18"/>
              </w:rPr>
              <w:t>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应工、王亚妮0576-81898103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台州市域铁路S2线土建施工Ⅰ标段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2023年06月08日至2023年06月15日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主要建设内容为台州市域铁路S2线土建施工Ⅰ标段【S2DK0+000至S2DK14+330.2(含北洋停车场及出入线)，具体里程以施工图为准】土建工程施工（含设备安装配合、装修配合、验收、缺陷责任期修复、保修期保修等）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应工、王亚妮0576-81898103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bookmarkStart w:id="9" w:name="EB6bf3dc1d8b1044f58bcbef4f5c318db2"/>
            <w:r>
              <w:rPr>
                <w:rFonts w:hint="eastAsia" w:ascii="微软雅黑" w:hAnsi="微软雅黑" w:eastAsia="微软雅黑" w:cs="微软雅黑"/>
                <w:sz w:val="18"/>
                <w:szCs w:val="18"/>
              </w:rPr>
              <w:t>绍兴市上虞区舜农建设有限公司</w:t>
            </w:r>
            <w:bookmarkEnd w:id="9"/>
          </w:p>
        </w:tc>
        <w:tc>
          <w:tcPr>
            <w:tcW w:w="2340" w:type="dxa"/>
            <w:vAlign w:val="center"/>
          </w:tcPr>
          <w:p>
            <w:pPr>
              <w:rPr>
                <w:rFonts w:hint="eastAsia" w:ascii="微软雅黑" w:hAnsi="微软雅黑" w:eastAsia="微软雅黑" w:cs="微软雅黑"/>
                <w:sz w:val="18"/>
                <w:szCs w:val="18"/>
              </w:rPr>
            </w:pPr>
            <w:bookmarkStart w:id="10" w:name="EBba9e585726a946faa6c0257fca3c3ee7"/>
            <w:r>
              <w:rPr>
                <w:rFonts w:hint="eastAsia" w:ascii="微软雅黑" w:hAnsi="微软雅黑" w:eastAsia="微软雅黑" w:cs="微软雅黑"/>
                <w:sz w:val="18"/>
                <w:szCs w:val="18"/>
              </w:rPr>
              <w:t>绍兴市上虞区虞北平原崧北河综合治理工程</w:t>
            </w:r>
            <w:bookmarkEnd w:id="10"/>
            <w:r>
              <w:rPr>
                <w:rFonts w:hint="eastAsia" w:ascii="微软雅黑" w:hAnsi="微软雅黑" w:eastAsia="微软雅黑" w:cs="微软雅黑"/>
                <w:sz w:val="18"/>
                <w:szCs w:val="18"/>
              </w:rPr>
              <w:t> </w:t>
            </w:r>
            <w:bookmarkStart w:id="11" w:name="EB8b3ac6adfb3f48a6a4399f268792ba9a"/>
            <w:r>
              <w:rPr>
                <w:rFonts w:hint="eastAsia" w:ascii="微软雅黑" w:hAnsi="微软雅黑" w:eastAsia="微软雅黑" w:cs="微软雅黑"/>
                <w:sz w:val="18"/>
                <w:szCs w:val="18"/>
              </w:rPr>
              <w:t>施工4标</w:t>
            </w:r>
            <w:bookmarkEnd w:id="11"/>
          </w:p>
        </w:tc>
        <w:tc>
          <w:tcPr>
            <w:tcW w:w="1620" w:type="dxa"/>
            <w:vAlign w:val="center"/>
          </w:tcPr>
          <w:p>
            <w:pPr>
              <w:rPr>
                <w:rFonts w:hint="eastAsia" w:ascii="微软雅黑" w:hAnsi="微软雅黑" w:eastAsia="微软雅黑" w:cs="微软雅黑"/>
                <w:sz w:val="18"/>
                <w:szCs w:val="18"/>
              </w:rPr>
            </w:pPr>
            <w:bookmarkStart w:id="12" w:name="EB846bb550e94d427382639e3256fcc438"/>
            <w:r>
              <w:rPr>
                <w:rFonts w:hint="eastAsia" w:ascii="微软雅黑" w:hAnsi="微软雅黑" w:eastAsia="微软雅黑" w:cs="微软雅黑"/>
                <w:sz w:val="18"/>
                <w:szCs w:val="18"/>
              </w:rPr>
              <w:t>绍兴市上虞区</w:t>
            </w:r>
            <w:bookmarkEnd w:id="12"/>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3" w:name="EB598678d85aca4e508eb6f42f9c1ca1c5"/>
            <w:r>
              <w:rPr>
                <w:rFonts w:hint="eastAsia" w:ascii="微软雅黑" w:hAnsi="微软雅黑" w:eastAsia="微软雅黑" w:cs="微软雅黑"/>
                <w:sz w:val="18"/>
                <w:szCs w:val="18"/>
              </w:rPr>
              <w:t>14100</w:t>
            </w:r>
            <w:bookmarkEnd w:id="13"/>
          </w:p>
        </w:tc>
        <w:tc>
          <w:tcPr>
            <w:tcW w:w="1620" w:type="dxa"/>
            <w:vAlign w:val="center"/>
          </w:tcPr>
          <w:p>
            <w:pPr>
              <w:rPr>
                <w:rFonts w:hint="eastAsia" w:ascii="微软雅黑" w:hAnsi="微软雅黑" w:eastAsia="微软雅黑" w:cs="微软雅黑"/>
                <w:sz w:val="18"/>
                <w:szCs w:val="18"/>
              </w:rPr>
            </w:pPr>
            <w:bookmarkStart w:id="14" w:name="EBd26149f120e449689be98504f970ad42"/>
            <w:r>
              <w:rPr>
                <w:rFonts w:hint="eastAsia" w:ascii="微软雅黑" w:hAnsi="微软雅黑" w:eastAsia="微软雅黑" w:cs="微软雅黑"/>
                <w:sz w:val="18"/>
                <w:szCs w:val="18"/>
              </w:rPr>
              <w:t>2023年06月07日</w:t>
            </w:r>
            <w:bookmarkEnd w:id="14"/>
            <w:r>
              <w:rPr>
                <w:rFonts w:hint="eastAsia" w:ascii="微软雅黑" w:hAnsi="微软雅黑" w:eastAsia="微软雅黑" w:cs="微软雅黑"/>
                <w:sz w:val="18"/>
                <w:szCs w:val="18"/>
              </w:rPr>
              <w:t>至</w:t>
            </w:r>
            <w:bookmarkStart w:id="15" w:name="EB20ecf49ce84e4503b8e12f2178b388f1"/>
            <w:r>
              <w:rPr>
                <w:rFonts w:hint="eastAsia" w:ascii="微软雅黑" w:hAnsi="微软雅黑" w:eastAsia="微软雅黑" w:cs="微软雅黑"/>
                <w:sz w:val="18"/>
                <w:szCs w:val="18"/>
              </w:rPr>
              <w:t>2023年06月12日</w:t>
            </w:r>
            <w:bookmarkEnd w:id="15"/>
          </w:p>
        </w:tc>
        <w:tc>
          <w:tcPr>
            <w:tcW w:w="1800" w:type="dxa"/>
            <w:vAlign w:val="center"/>
          </w:tcPr>
          <w:p>
            <w:pPr>
              <w:rPr>
                <w:rFonts w:hint="eastAsia" w:ascii="微软雅黑" w:hAnsi="微软雅黑" w:eastAsia="微软雅黑" w:cs="微软雅黑"/>
                <w:sz w:val="18"/>
                <w:szCs w:val="18"/>
                <w:lang w:eastAsia="zh-CN"/>
              </w:rPr>
            </w:pPr>
            <w:bookmarkStart w:id="16" w:name="EB88cb87632ded49908c7a88178b3656b7"/>
            <w:r>
              <w:rPr>
                <w:rFonts w:hint="eastAsia" w:ascii="微软雅黑" w:hAnsi="微软雅黑" w:eastAsia="微软雅黑" w:cs="微软雅黑"/>
                <w:sz w:val="18"/>
                <w:szCs w:val="18"/>
              </w:rPr>
              <w:t>内容有关的机电设备（采购）与金属结构制作安装、绿化工程等以及为实施上述工程所必须的施工临时工程项目和其他项目</w:t>
            </w:r>
            <w:bookmarkEnd w:id="16"/>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w:t>
            </w:r>
            <w:bookmarkStart w:id="17" w:name="EBdf441a360e8e4ab6a0ddadb4dd8cb148"/>
            <w:r>
              <w:rPr>
                <w:rFonts w:hint="eastAsia" w:ascii="微软雅黑" w:hAnsi="微软雅黑" w:eastAsia="微软雅黑" w:cs="微软雅黑"/>
                <w:sz w:val="18"/>
                <w:szCs w:val="18"/>
              </w:rPr>
              <w:t>水利水电工程施工总承包一级及以上</w:t>
            </w:r>
            <w:bookmarkEnd w:id="17"/>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18" w:name="EBf7a8bd61aadc4c0780bad92f9cbb99fb"/>
            <w:r>
              <w:rPr>
                <w:rFonts w:hint="eastAsia" w:ascii="微软雅黑" w:hAnsi="微软雅黑" w:eastAsia="微软雅黑" w:cs="微软雅黑"/>
                <w:sz w:val="18"/>
                <w:szCs w:val="18"/>
              </w:rPr>
              <w:t>冯工</w:t>
            </w:r>
            <w:bookmarkEnd w:id="18"/>
            <w:bookmarkStart w:id="19" w:name="EB1af852cfe36c49c29228f0d64c73c366"/>
            <w:r>
              <w:rPr>
                <w:rFonts w:hint="eastAsia" w:ascii="微软雅黑" w:hAnsi="微软雅黑" w:eastAsia="微软雅黑" w:cs="微软雅黑"/>
                <w:sz w:val="18"/>
                <w:szCs w:val="18"/>
              </w:rPr>
              <w:t>0575-81266113</w:t>
            </w:r>
            <w:bookmarkEnd w:id="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浙江工贸职业技术学院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浙江工贸职业技术学院(浙江第一高级技工学校)扩建工程(F-02-03)地块施工一标段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瓯江口新区一期区块范围内F-02-07与F-02-03地块</w:t>
            </w:r>
          </w:p>
        </w:tc>
        <w:tc>
          <w:tcPr>
            <w:tcW w:w="720" w:type="dxa"/>
            <w:vAlign w:val="center"/>
          </w:tcPr>
          <w:p>
            <w:pPr>
              <w:rPr>
                <w:rFonts w:hint="eastAsia" w:ascii="微软雅黑" w:hAnsi="微软雅黑" w:eastAsia="微软雅黑" w:cs="微软雅黑"/>
                <w:sz w:val="18"/>
                <w:szCs w:val="18"/>
                <w:lang w:eastAsia="zh-CN"/>
              </w:rPr>
            </w:pPr>
            <w:bookmarkStart w:id="20" w:name="EB07a20e9c2a8e42dbb751405fe0c79008"/>
            <w:r>
              <w:rPr>
                <w:rFonts w:hint="eastAsia" w:ascii="微软雅黑" w:hAnsi="微软雅黑" w:eastAsia="微软雅黑" w:cs="微软雅黑"/>
                <w:sz w:val="18"/>
                <w:szCs w:val="18"/>
              </w:rPr>
              <w:t>350691.9</w:t>
            </w:r>
            <w:bookmarkEnd w:id="2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24240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2023年06月05日至2023年06月12日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学生宿舍楼及食堂的土建、水电安装、电梯、空调等，具体以工程量清单及施工图纸为准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卢老师13616618773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台州市域铁路S2线土建施工Ⅶ标段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159000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2023年06月02日至2023年06月09日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建设内容为台州市域铁路S2线土建施工Ⅶ标段【里程范围S2DK53+601至S2DK62+497（含滨海车辆段，不含XK段土建施工），具体里程以施工图为准】土建工程施工（含设备安装配合、装修配合、验收、缺陷责任期修复、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注册在投标人单位的市政公用工程或铁路工程专业一级建造师执业资格；1、拟派施工现场专职安全生产管理人员，具有“三类人员”C类证书，人数符合中华人民共和国住房和城乡建设部建质﹝2008﹞91号《建筑施工企业安全生产管理机构设置及专职安全生产管理人员配备办法》的规定；</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应工、王亚妮0576-81898103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台州市域铁路S2线土建施工Ⅵ标段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189000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2023年06月02日至2023年06月09日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主要建设内容为台州市域铁路S2线土建施工Ⅵ标段【里程范围S2DK42+399.7至S2DK53+601（含滨海车辆段出入线）】土建工程施工（含设备安装配合、装修配合、验收、缺陷责任期修复、保修期保修等）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注册在投标人单位的市政公用工程或铁路工程专业一级建造师执业资格；1、拟派施工现场专职安全生产管理人员，具有“三类人员”C类证书，人数符合中华人民共和国住房和城乡建设部建质﹝2008﹞91号《建筑施工企业安全生产管理机构设置及专职安全生产管理人员配备办法》的规定；</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应工、王亚妮0576-81898103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台州市域铁路S2线土建施工Ⅳ标段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2023年06月02日至2023年06月09日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主要建设内容为台州市域铁路S2线土建施工Ⅳ标段【S2DK24+324.4至S2DK36+765（含S1-S2联络线），具体里程以施工图为准】土建工程施工（含设备安装配合、装修配合、验收、缺陷责任期修复、保修期保修等）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注册在投标人单位的市政公用工程或铁路工程专业一级建造师执业资格；1、拟派施工现场专职安全生产管理人员，具有“三类人员”C类证书，人数符合中华人民共和国住房和城乡建设部建质﹝2008﹞91号《建筑施工企业安全生产管理机构设置及专职安全生产管理人员配备办法》的规定；</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应工、王亚妮0576-81898103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杭州市钱江新城开发集团有限公司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杭州市本级海塘安澜工程（三堡至乔司段海塘）一期市政融合工程一标施工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上城区钱江新城二期区块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44613.5950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2023年06月01日至2023年06月20日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杭州市本级海塘安澜工程（三堡至乔司段海塘）一期市政融合工程一标施工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朱工15968880413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衢州市信安航运建设发展有限公司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钱塘江（杭州八堡-衢州双港口）三级航道整治工程衢州段</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设计施工总承包第SJSG标段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124000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2023年5月31日至2023年6月6日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包括疏浚工程、护岸工程、桥梁及接线工程、增设防撞设施、服务区、锚地工程及其附属配套工程【含导助航系统、信息化系统（智慧航道）、房建及装饰装修、绿化景观工程、节能及环保等】的设计</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本次招标要求投标人须具备独立法人资格、同时具有以下资质：（1）设计：具有工程设计综合甲级资质【或同时具有工程设计水运行业甲级资质（或同时具有工程设计水运行业航道工程专业甲级和水上交通管制工程专业乙级及以上资质）和工程设计公路行业甲级资质（或工程设计公路行业（公路和特大桥梁）专业甲级资质）】；（2）施工：同时具有港口与航道工程施工总承包二级及以上资质和公路工程施工总承包一级及以上资质。有类似工程设计、施工业绩，并在人员、设备、资金等方面具有相应的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郑先生0570-3075035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bookmarkStart w:id="21" w:name="EBedd551415e3c4af7a7257f504411125b"/>
            <w:r>
              <w:rPr>
                <w:rFonts w:hint="eastAsia" w:ascii="微软雅黑" w:hAnsi="微软雅黑" w:eastAsia="微软雅黑" w:cs="微软雅黑"/>
                <w:sz w:val="18"/>
                <w:szCs w:val="18"/>
              </w:rPr>
              <w:t>杭州临平重大基础设施建设有限公司</w:t>
            </w:r>
            <w:bookmarkEnd w:id="2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320国道杭州博陆至仁和段工程（临平段）第TJ01标段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临平</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108624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2023年06月01日至2023年06月06日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本项目K13+961.9～K17+339.159段长约3377.259米（实施段长约3145.742米、利用段长约231.5米）的路基、路面、桥梁、涵洞、改河改渠改路、预埋管道及预埋件等的实施、完成、缺陷责任期缺陷修复等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工程施工总承包一级及以上资质，具有符合投标人须知前附表附录3所要求的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宫霄倩0571-89281316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嘉兴市铁路与轨道交通投资集团有限责任公司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嘉兴至枫南市域铁路土建施工SG3标段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143000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 5 月 31 日至2023年 6 月 6 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主要内容包括主体土建、交通导改、河岸保护、路面恢复等工程施工完成、缺陷责任期缺陷修复及保修期保修等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铁路工程施工总承包一级及以上资质，或者具有建筑工程、公路、市政公用、港口与航道、水利水电中任意1项施工总承包特级资质并同时具有建筑工程、公路、市政公用、港口与航道、水利水电中的2项施工总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霍工0573-82092329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2"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嘉兴市铁路与轨道交通投资集团有限责任公司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嘉兴至枫南市域铁路土建施工SG</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 5 月 31 日至2023年 6 月 6 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主要内容包括主体土建、交通导改、河岸保护、路面恢复等工程施工完成、缺陷责任期缺陷修复及保修期保修等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工程施工总承包一级及以上资质，或者具有建筑工程、公路、市政公用、港口与航道、水利水电中任意1项施工总承包特级资质并同时具有建筑工程、公路、市政公用、港口与航道、水利水电中的2项施工总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霍工0573-82092329</w:t>
            </w:r>
          </w:p>
        </w:tc>
      </w:tr>
      <w:bookmarkEnd w:id="2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嘉兴湖海高等级公路开发有限公司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杭浦高速公路海盐联络线（一期）第TJ02标段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海盐县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20950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2023年05月29日至2023年06月05日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主要施工内容为路基、路面、桥涵、交叉工程及其他工程等的施工完成、缺陷责任期缺陷修复及保修期保修责任等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本次招标要求投标人须具备独立法人资格、公路工程施工总承包一级及以上资质，投标人须知附录3中规定的业绩，并在人员、设备、资金等方面具有相应的施工能力。</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盛女士0573-86020187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嘉兴湖海高等级公路开发有限公司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杭浦高速公路海盐联络线（一期）第TJ01标段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海盐县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18518.95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2023年05月29日至2023年06月05日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主要施工内容为路基、路面、桥涵、交叉工程及其他工程等的施工完成、缺陷责任期缺陷修复及保修期保修责任等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本次招标要求投标人须具备独立法人资格、公路工程施工总承包一级及以上资质，投标人须知附录3中规定的业绩，并在人员、设备、资金等方面具有相应的施工能力。</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盛女士0573-86020187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温州交发大桥有限公司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甬台温高速公路（G15沈阳至海口国家高速公路）改扩建工程温州北白象至南白象段TJ03标段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121500</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2023年05月29日至2023年06月05日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主要内容为：路基、改扩建项目全线路面、桥涵、隧道、桥梁拆除工程等的施工完成、缺陷责任期缺陷修复及保修期保修责任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本次招标要求投标人须具备独立法人资格，具有公路工程施工总承包一级及以上资质，具有投标人须知附录3中规定的业绩，并在人员、设备、资金等方面具有相应的施工能力。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郑先生0577-88759022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温州交发大桥有限公司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甬台温高速公路（G15沈阳至海口国家高速公路）改扩建工程温州北白象至南白象段TJ0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25992.90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2023年05月29日至2023年06月05日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主要内容为：路基、改扩建项目全线路面、桥涵、隧道、桥梁拆除工程等的施工完成、缺陷责任期缺陷修复及保修期保修责任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本次招标要求投标人须具备独立法人资格，具有公路工程施工总承包一级及以上资质，具有投标人须知附录3中规定的业绩，并在人员、设备、资金等方面具有相应的施工能力。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郑先生0577-88759022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温州交发大桥有限公司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甬台温高速公路（G15沈阳至海口国家高速公路）改扩建工程温州北白象至南白象段TJ0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2023年05月29日至2023年06月05日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主要内容为：路基、改扩建项目全线路面、桥涵、隧道、桥梁拆除工程等的施工完成、缺陷责任期缺陷修复及保修期保修责任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本次招标要求投标人须具备独立法人资格，具有公路工程施工总承包一级及以上资质，具有投标人须知附录3中规定的业绩，并在人员、设备、资金等方面具有相应的施工能力。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郑先生0577-88759022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海盐县交通投资集团有限公司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杭浦高速公路南北湖互通改建工程第TJ01标段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嘉兴市海盐县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2023年05月26日至2023年06月01日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杭浦高速公路南北湖互通改建工程主线起讫桩号MK63+352.237-MK64+955（含南北湖互通）及连接线起讫桩号K0+500-K4+700范围内的路基（含防护与排水）、路面、桥梁、涵洞、交叉工程、管线及相关预埋等的施工完成、缺陷责任期的缺陷修复及保修期的保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公路工程施工总承包一级及以上资质，自2018年1月1日（以实际交工日期为准）以来按一个标段成功完成过一个新建（或改建或扩建，不含大中修、小修保养、整治项目）高速公路土建（须包含高速公路互通式立交）工程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盛工0573-86020187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104国道杭州河庄至衙前段工程设计施工总承包第EPC-03标段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钱塘区河庄街道</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1703548.36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2023年5月25日至2023年5月30日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本项目主线GK10+086~GK13+890段长约3.804公里及地面道路DK10+123~DK13+986段长约3.863公里的设计施工总承包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a. 投标人（联合体投标的，指承担设计任务的联合体成员）具有工程设计综合甲级资质或工程设计公路行业甲级资质或工程设计公路行业（公路）专业甲级资质；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刘桂芬 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104国道杭州河庄至衙前段工程设计施工总承包第EPC-01标段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杭州市钱塘区河庄街道</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1703548.36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2023年5月25日至2023年5月30日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本项目主线及地面道路K4+543~K6+163.5段长约1.621公里（其中K4+543~K4+688段长约145m隶属钱塘区，其他均隶属萧山区）的设计施工总承包。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a. 投标人（联合体投标的，指承担设计任务的联合体成员）具有工程设计综合甲级资质或工程设计公路行业甲级资质或工程设计公路行业（公路）专业甲级资质；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刘桂芬 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龙游县交通资源投资有限公司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528国道龙游十里铺至上圩头段改建工程第TJ02标段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龙游县城</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2023年05月24日至2023年05月29日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本项目主线K17+000～K20+300段总长约3.3㎞的路基、桥梁、涵洞、交叉工程、三改工程等的实施、完成、缺陷责任期缺陷修复等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本次招标要求投标人须具备独立法人资格、公路工程施工总承包二级及以上资质，具有满足投标人须知附录 3 资格审查条件业绩，并在人员、设备、资金等方面具有相应的施工能力。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毛先生0570-7801805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龙游县交通资源投资有限公司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528国道龙游十里铺至上圩头段改建工程第TJ01标段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龙游县城</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73800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2023年05月24日至2023年05月29日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本项目主线K13+980～K17+000段以及连接线LK0+000～LK1+606段，总长约4.626㎞的路基、桥梁、涵洞、交叉工程、三改工程等的实施、完成、缺陷责任期缺陷修复等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本次招标要求投标人须具备独立法人资格、公路工程施工总承包二级及以上资质，具有满足投标人须知附录 3 资格审查条件业绩，并在人员、设备、资金等方面具有相应的施工能力。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毛先生0570-7801805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湖州市南浔区水利建设投资有限公司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杭嘉湖北排通道后续工程（南浔段）骨干河道（西片）施工标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30271.6787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2023年05月24日至2023年06月01日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包含老双林塘河道、含山塘河道、八字桥漾、善琏塘河道等整治工程及新建善琏塘人行桥，太平桥（迁移）、福丁桥、三川桥、康王寺桥修缮及园林景观，新建水文站等等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叶先生0572-3023175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武义县中医院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武义县中医院迁建项目医用气体工程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武义县白洋街道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66100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2023年05月19日至2023年05月24日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括但不限于中心供氧系统、中心吸引系统、压缩空气系统、设备带及其它配套电气、设备及管道、气体监控系统及区域阀门箱、病房呼叫系统等的施工、设备及材料的采购、施工安装、调试、检测直至整个系统的验收合格</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1、具有建筑机电安装工程专业承包二级及以上资质的独立法人企业；1、具有注册在投标人单位的机电工程专业二级及以上的建造师执业资格；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潘先生0579-89078506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绍兴市高速公路运营管理有限公司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绍兴市市属高速公路（S9苏台高速公路绍兴金华段）2023年～2026年小修保养工程施工第1标段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绍兴金华</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4317.7056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2023年5月16日至2023年5月22日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主线、桥涵、隧道、互通、立交、枢纽、收费站外广场匝道、服务区（停车区）、收费站等路况巡视和检查</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具备独立法人资格，具有公路养护工程施工从业资质证书三类（甲级）资质（或同时具有路基路面养护甲级、桥梁养护乙级及以上、隧道养护乙级及以上、交通交安设施养护资质（可以承担各等级公路交通安全设施的各类养护工程）），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徐晓锋0575-85749259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杭州市钱江新城开发集团有限公司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杭州市本级海塘安澜工程（三堡至乔司段海塘）一期项目临时用电工程</w:t>
            </w:r>
          </w:p>
        </w:tc>
        <w:tc>
          <w:tcPr>
            <w:tcW w:w="1620" w:type="dxa"/>
            <w:vAlign w:val="center"/>
          </w:tcPr>
          <w:p>
            <w:pPr>
              <w:rPr>
                <w:rFonts w:hint="eastAsia" w:ascii="微软雅黑" w:hAnsi="微软雅黑" w:eastAsia="微软雅黑" w:cs="微软雅黑"/>
                <w:sz w:val="18"/>
                <w:szCs w:val="18"/>
              </w:rPr>
            </w:pPr>
            <w:bookmarkStart w:id="23" w:name="EB675b8f09994f4fee92a21b76a5dd9ed8"/>
            <w:r>
              <w:rPr>
                <w:rFonts w:hint="eastAsia" w:ascii="微软雅黑" w:hAnsi="微软雅黑" w:eastAsia="微软雅黑" w:cs="微软雅黑"/>
                <w:sz w:val="18"/>
                <w:szCs w:val="18"/>
              </w:rPr>
              <w:t>杭州上城区</w:t>
            </w:r>
            <w:bookmarkEnd w:id="2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571.7166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2023年05月16日至2023年05月31日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4个电源点，进线电缆采用穿电缆保护管敷设方式，新建热浸塑钢管电力排管和电缆井等工作内容的施工及配套管线配件的安装、调试、审批、通电等 ，按实计取</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1、具有“输变电工程专业承包三级及以上的”和“承装（修、试）电力设施许可证五级及以上的”资质； 1、具有注册在投标人单位的</w:t>
            </w:r>
            <w:bookmarkStart w:id="24" w:name="EB7a42d581a04a4acd9a5964e279e549d3"/>
            <w:r>
              <w:rPr>
                <w:rFonts w:hint="eastAsia" w:ascii="微软雅黑" w:hAnsi="微软雅黑" w:eastAsia="微软雅黑" w:cs="微软雅黑"/>
                <w:sz w:val="18"/>
                <w:szCs w:val="18"/>
              </w:rPr>
              <w:t>机电</w:t>
            </w:r>
            <w:bookmarkEnd w:id="24"/>
            <w:r>
              <w:rPr>
                <w:rFonts w:hint="eastAsia" w:ascii="微软雅黑" w:hAnsi="微软雅黑" w:eastAsia="微软雅黑" w:cs="微软雅黑"/>
                <w:sz w:val="18"/>
                <w:szCs w:val="18"/>
              </w:rPr>
              <w:t>工程专业</w:t>
            </w:r>
            <w:bookmarkStart w:id="25" w:name="EBac41b1e6b9d14727a7963a7a077c8ed9"/>
            <w:r>
              <w:rPr>
                <w:rFonts w:hint="eastAsia" w:ascii="微软雅黑" w:hAnsi="微软雅黑" w:eastAsia="微软雅黑" w:cs="微软雅黑"/>
                <w:sz w:val="18"/>
                <w:szCs w:val="18"/>
              </w:rPr>
              <w:t>二级及以上</w:t>
            </w:r>
            <w:bookmarkEnd w:id="25"/>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李工0571-89711175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长兴汇通水利投资发展有限公司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苕溪清水入湖河道整治后续工程（长兴段）施工4标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湖州市区、长兴县、德清县和安吉县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2023年05月15日至2023年05月22日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包括苕溪清水入湖河道整治后续工程小浦闸【宽23.3m×高5.9m×水头3.44m，建筑物级别2级】改建工程、景观绿化工程以及为实施上述工程所必须的施工临时工程和其他项目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徐工0572-6209055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杭州市城市轨道交通12号线一期工程土建施工SG12-6标段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2023年05月15日至2023年05月22日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高教路站～水乡南站（含）一站一区间，包含桥梁拆复建、管线迁改、交通导改等施工内容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许工0571-86000855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杭州市城市轨道交通10号线二期工程土建施工SG10-2-2标段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80188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2023年05月15日至2023年05月22日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主要为一站二区间(云会站、双陈站~云会站及云会站～仁和南站区间)的土建施工及桥梁拆复建、管线迁改、交通导改等施工内容组成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浙江大学医学院附属第一医院庆春院区3号楼整修改造工程施工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杭州市庆春路79号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5287.62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2576.96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2023年5月15日至2023年5月22日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招标范围及内容主要包括：拆除工程、加固工程、给排水、电气、暖通、装修、消防、建筑智能化、医用气体工程等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农工0571-87234913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杭州市城市轨道交通18号线一期工程土建施工SG18-6标段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59358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2023年05月12日至2023年05月19日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主要为大小盾构转换井、大小盾构转换井~甬江路站区间，包含土建施工及交通导改等施工内容组成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bookmarkEnd w:id="26"/>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ad4df73c-57dd-40db-abbe-adef712f3cdf"/>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66A48"/>
    <w:rsid w:val="013B2E37"/>
    <w:rsid w:val="0154123D"/>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14570"/>
    <w:rsid w:val="068546D4"/>
    <w:rsid w:val="07607A15"/>
    <w:rsid w:val="077A7076"/>
    <w:rsid w:val="077B78D4"/>
    <w:rsid w:val="079565E8"/>
    <w:rsid w:val="07B41C93"/>
    <w:rsid w:val="07C22102"/>
    <w:rsid w:val="082878BD"/>
    <w:rsid w:val="08315C1D"/>
    <w:rsid w:val="088E0696"/>
    <w:rsid w:val="08B239B3"/>
    <w:rsid w:val="08D111CB"/>
    <w:rsid w:val="08D3494C"/>
    <w:rsid w:val="09311937"/>
    <w:rsid w:val="09B079C2"/>
    <w:rsid w:val="0A340C2A"/>
    <w:rsid w:val="0A34424A"/>
    <w:rsid w:val="0A4E4DF4"/>
    <w:rsid w:val="0A76319A"/>
    <w:rsid w:val="0A777E59"/>
    <w:rsid w:val="0AA6293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1E2F52"/>
    <w:rsid w:val="105A40DF"/>
    <w:rsid w:val="10777097"/>
    <w:rsid w:val="10814CBF"/>
    <w:rsid w:val="10976165"/>
    <w:rsid w:val="10C761F4"/>
    <w:rsid w:val="11567B3E"/>
    <w:rsid w:val="117D67C0"/>
    <w:rsid w:val="11D87DD3"/>
    <w:rsid w:val="123478B9"/>
    <w:rsid w:val="12587519"/>
    <w:rsid w:val="125B4885"/>
    <w:rsid w:val="125C4F72"/>
    <w:rsid w:val="12CC090A"/>
    <w:rsid w:val="12DE3E87"/>
    <w:rsid w:val="12E11CF4"/>
    <w:rsid w:val="13577A0D"/>
    <w:rsid w:val="136660C9"/>
    <w:rsid w:val="13807AA2"/>
    <w:rsid w:val="13896A2D"/>
    <w:rsid w:val="13930CBF"/>
    <w:rsid w:val="13B500CA"/>
    <w:rsid w:val="13E86766"/>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3A2D09"/>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1FCF05B0"/>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2E5C5F"/>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53EAC"/>
    <w:rsid w:val="261C4796"/>
    <w:rsid w:val="26794C4A"/>
    <w:rsid w:val="26A17DF1"/>
    <w:rsid w:val="26E53378"/>
    <w:rsid w:val="27000051"/>
    <w:rsid w:val="270F7417"/>
    <w:rsid w:val="2723270A"/>
    <w:rsid w:val="2785067A"/>
    <w:rsid w:val="27AC4944"/>
    <w:rsid w:val="27B04BAD"/>
    <w:rsid w:val="27BD4392"/>
    <w:rsid w:val="27C21C50"/>
    <w:rsid w:val="27FB045C"/>
    <w:rsid w:val="28362887"/>
    <w:rsid w:val="284C4932"/>
    <w:rsid w:val="2895281B"/>
    <w:rsid w:val="28CC0D8C"/>
    <w:rsid w:val="2907688F"/>
    <w:rsid w:val="2918547F"/>
    <w:rsid w:val="294A10CA"/>
    <w:rsid w:val="298119A8"/>
    <w:rsid w:val="29870F2F"/>
    <w:rsid w:val="2A000BF9"/>
    <w:rsid w:val="2A066F51"/>
    <w:rsid w:val="2A353D77"/>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8C92645"/>
    <w:rsid w:val="39060F0A"/>
    <w:rsid w:val="39126C27"/>
    <w:rsid w:val="3919191B"/>
    <w:rsid w:val="393701B0"/>
    <w:rsid w:val="393F076E"/>
    <w:rsid w:val="395F3BDC"/>
    <w:rsid w:val="39607CF7"/>
    <w:rsid w:val="39A1598A"/>
    <w:rsid w:val="39C91677"/>
    <w:rsid w:val="3A083FE8"/>
    <w:rsid w:val="3A5E33BD"/>
    <w:rsid w:val="3AAD6646"/>
    <w:rsid w:val="3AD2306D"/>
    <w:rsid w:val="3ADA0F62"/>
    <w:rsid w:val="3B2C75A6"/>
    <w:rsid w:val="3B612EFA"/>
    <w:rsid w:val="3B8E4676"/>
    <w:rsid w:val="3B900DC8"/>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D16A11"/>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0018D"/>
    <w:rsid w:val="42656F3D"/>
    <w:rsid w:val="427A3C09"/>
    <w:rsid w:val="42823417"/>
    <w:rsid w:val="42A51252"/>
    <w:rsid w:val="42E66C2C"/>
    <w:rsid w:val="43223C78"/>
    <w:rsid w:val="4331136B"/>
    <w:rsid w:val="43343574"/>
    <w:rsid w:val="4392796C"/>
    <w:rsid w:val="43CC1F98"/>
    <w:rsid w:val="440E5317"/>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10207"/>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546448"/>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50BA7"/>
    <w:rsid w:val="4DBF769C"/>
    <w:rsid w:val="4E2708A9"/>
    <w:rsid w:val="4E5A4584"/>
    <w:rsid w:val="4ED02D5C"/>
    <w:rsid w:val="4EE73A49"/>
    <w:rsid w:val="4EEF1F8C"/>
    <w:rsid w:val="4EF61B4C"/>
    <w:rsid w:val="4EF6519A"/>
    <w:rsid w:val="4F211BB2"/>
    <w:rsid w:val="4FEA6D2C"/>
    <w:rsid w:val="4FFC2458"/>
    <w:rsid w:val="50030F8D"/>
    <w:rsid w:val="505605DA"/>
    <w:rsid w:val="506C78DF"/>
    <w:rsid w:val="509B71E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0E2DBF"/>
    <w:rsid w:val="543A6BE5"/>
    <w:rsid w:val="543D3A33"/>
    <w:rsid w:val="54417C4B"/>
    <w:rsid w:val="545918F1"/>
    <w:rsid w:val="546321C4"/>
    <w:rsid w:val="549A5D5B"/>
    <w:rsid w:val="54C15EDA"/>
    <w:rsid w:val="54D61B2E"/>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8A75590"/>
    <w:rsid w:val="591D6E5D"/>
    <w:rsid w:val="592656FE"/>
    <w:rsid w:val="592E6ADF"/>
    <w:rsid w:val="59427BEF"/>
    <w:rsid w:val="59602B39"/>
    <w:rsid w:val="59AF71B6"/>
    <w:rsid w:val="5A2E2E2A"/>
    <w:rsid w:val="5A8E03E5"/>
    <w:rsid w:val="5A8E79AB"/>
    <w:rsid w:val="5AC217E4"/>
    <w:rsid w:val="5B48145B"/>
    <w:rsid w:val="5B50654C"/>
    <w:rsid w:val="5B5C4B64"/>
    <w:rsid w:val="5BBC0361"/>
    <w:rsid w:val="5BFC3152"/>
    <w:rsid w:val="5C052A04"/>
    <w:rsid w:val="5C09035A"/>
    <w:rsid w:val="5C0A17ED"/>
    <w:rsid w:val="5C5B0500"/>
    <w:rsid w:val="5C8E7521"/>
    <w:rsid w:val="5C9435CD"/>
    <w:rsid w:val="5CA6423B"/>
    <w:rsid w:val="5CED6966"/>
    <w:rsid w:val="5D0C776C"/>
    <w:rsid w:val="5D1A3C8F"/>
    <w:rsid w:val="5D220F3C"/>
    <w:rsid w:val="5D6879AD"/>
    <w:rsid w:val="5D8C4B33"/>
    <w:rsid w:val="5D955F35"/>
    <w:rsid w:val="5D9C0115"/>
    <w:rsid w:val="5DDB2078"/>
    <w:rsid w:val="5DF72B16"/>
    <w:rsid w:val="5E41482E"/>
    <w:rsid w:val="5E4D493A"/>
    <w:rsid w:val="5E575273"/>
    <w:rsid w:val="5E67476D"/>
    <w:rsid w:val="5E766F86"/>
    <w:rsid w:val="5E774821"/>
    <w:rsid w:val="5EB66EE4"/>
    <w:rsid w:val="5EBB0C24"/>
    <w:rsid w:val="5EC8350D"/>
    <w:rsid w:val="5EC8450B"/>
    <w:rsid w:val="5EE474AF"/>
    <w:rsid w:val="5EEF11CE"/>
    <w:rsid w:val="5EF35656"/>
    <w:rsid w:val="5EFC5707"/>
    <w:rsid w:val="5EFD69BD"/>
    <w:rsid w:val="5F2E1A9F"/>
    <w:rsid w:val="5F6E5E3D"/>
    <w:rsid w:val="5F8443F8"/>
    <w:rsid w:val="5F8935CB"/>
    <w:rsid w:val="5FBE63DC"/>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4DE0E04"/>
    <w:rsid w:val="6537617F"/>
    <w:rsid w:val="65400747"/>
    <w:rsid w:val="655318BA"/>
    <w:rsid w:val="65846208"/>
    <w:rsid w:val="658E7EE8"/>
    <w:rsid w:val="65BE103E"/>
    <w:rsid w:val="65C149FF"/>
    <w:rsid w:val="65EE3E56"/>
    <w:rsid w:val="66480BFC"/>
    <w:rsid w:val="666E2599"/>
    <w:rsid w:val="668E0A50"/>
    <w:rsid w:val="6730336E"/>
    <w:rsid w:val="674C51E7"/>
    <w:rsid w:val="67A202CF"/>
    <w:rsid w:val="67ED4791"/>
    <w:rsid w:val="681D3F99"/>
    <w:rsid w:val="681D485E"/>
    <w:rsid w:val="688D03AB"/>
    <w:rsid w:val="68DF491C"/>
    <w:rsid w:val="68FD5600"/>
    <w:rsid w:val="69095699"/>
    <w:rsid w:val="69162BB4"/>
    <w:rsid w:val="69172E62"/>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2A37D9"/>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581E16"/>
    <w:rsid w:val="76853156"/>
    <w:rsid w:val="76D006A0"/>
    <w:rsid w:val="76D02B22"/>
    <w:rsid w:val="76D836C5"/>
    <w:rsid w:val="76ED331F"/>
    <w:rsid w:val="773152DC"/>
    <w:rsid w:val="778D741F"/>
    <w:rsid w:val="77935A9C"/>
    <w:rsid w:val="77AB11E2"/>
    <w:rsid w:val="77C50DBF"/>
    <w:rsid w:val="77D7502A"/>
    <w:rsid w:val="78183DE5"/>
    <w:rsid w:val="782A0DD7"/>
    <w:rsid w:val="782F143B"/>
    <w:rsid w:val="786C156B"/>
    <w:rsid w:val="78BA5EE5"/>
    <w:rsid w:val="78C21EDE"/>
    <w:rsid w:val="78CF24AC"/>
    <w:rsid w:val="79096067"/>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082F0F"/>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C2177F"/>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22</Pages>
  <Words>20614</Words>
  <Characters>29184</Characters>
  <Lines>391</Lines>
  <Paragraphs>110</Paragraphs>
  <TotalTime>16</TotalTime>
  <ScaleCrop>false</ScaleCrop>
  <LinksUpToDate>false</LinksUpToDate>
  <CharactersWithSpaces>29931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2024-01-25T05:17:45Z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10165F5538AF4CFDAE4A861B884DD198_13</vt:lpwstr>
  </property>
</Properties>
</file>