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1" w:name="_GoBack"/>
      <w:bookmarkEnd w:id="1"/>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新昌县高新园区投资集团有限公司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绍兴市曹娥江综合整治工程（新昌区段） 第1施工标段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新昌</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5090.08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2021年09月10日至2021年09月17日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本标段主要内容包括：堤顶道路、巡查通道提升工程和配套工程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俞工0575-86321873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绍兴市轨道交通2号线一期工程火灾自动报警系统设备采购及安装施工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164696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4689.21</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2021年09月10日至2021年09月17日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本工程火灾自动报警系统的设备供货、施工安装（含气体灭火系统）及相关服务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1、具有消防设施工程专业承包一级资质；1、具有注册在投标人单位的机电工程专业一级建造师执业资格；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项工0575-88586652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杭州地铁4号线二期工程道路恢复工程II标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 10 日 至 2021年09月 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主要包含金家渡站（西段）、紫金港站、桃源站、桃源街站、杭钢站、拱康路站、华中路站及桥梁拆复建等恢复工程施工影响范围内道路、附属及绿化</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徐工0571-86000822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杭州地铁10号线一期工程道路恢复工程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2021年9月9日至2021年9月15日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本次招标项目为杭州地铁10号线一期工程道路恢复工程及相关配套设施的施工</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1、具有市政公用工程施工总承包一级及以上资质；1、具有注册在投标人单位市政公用工程专业一级建造师执业资格；</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浙江大学医学院附属第一医院重大疫情救治基地建设项目医用气体工程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上城区庆春路79号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1789.1944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2021年9月9日  至 2021年9月18日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主要招标范围及内容为中心供氧系统、负压吸引系统、压缩空气系统、传呼对讲系统和设备带及终端等系统设备的供货、系统组装就位、系统调试及试运行、验收、培训及质保期内的售后服务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同时具有①建筑机电安装工程专业承包二级及以上资质；②电子与智能化工程专业承包二级及以上资质；③发证日期为2019年5月31日之前的国家质量监督部门颁发的《特种设备安装改造维修许可证》（压力管道）GC2级或GC1级；或发证日期为2019年6月1日之后的《中华人民共和国特种设备生产许可证》（压力管道）GC2级或GC1级或GCD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陈工0571-87236935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杭州地铁3号线一期工程道路恢复Ⅰ标段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2021年9月7日至2021年9月13日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1）潮王路站、香积寺路站、大关站、东新东路站、康宁路站、华丰路站、同协路站涉及的现状道路拆除、新建施工路面（含各类管线井的升降及井盖更换）、现状管道的检测及修复、施工过程中交通组织措施</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1、具有市政公用工程施工总承包一级及以上资质；1、具有注册在投标人单位市政公用工程专业一级建造师执业资格；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杭州地铁4号线二期工程道路恢复工程I标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16094.19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021年09月03日 至 2021年09月09日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主要包含金家渡站、勾阳路站、储运路站、机场路站、笕新路站等道路恢复工程施工</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1、具有市政公用工程施工总承包一级及以上资质；1、具有注册在投标人单位的市政公用工程专业一级建造师执业资格；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徐工0571-86000822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杭州萧山国际机场三期项目新建航站楼及陆侧交通中心工程旅客过夜用房装修装饰工程Ⅲ标段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11265</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2021年09月03日至2021年09月08日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TA塔楼、A1和A2裙房公区的精装修土建部分、客梯轿厢二次精装修、二次机电、弱电（含客房区弱电）、灯具、标识系统（不含店招）、家具、窗帘、电视机等电器、厨房设备、泳池设备及SPA康体娱乐设施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宗宇剑、徐梦丽0571-85809385、86707851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杭州萧山国际机场三期项目新建航站楼及陆侧交通中心工程旅客过夜用房装修装饰工程Ⅱ标段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19088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2021年09月03日至2021年09月08日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主要包括TA塔楼客房区的精装修土建部分、二次机电、灯具、标识系统（不含店招）、家具、窗帘、电视机等电器等施工内容</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1、具有建筑装修装饰工程专业承包一级资质；1、具有注册在投标人单位的建筑工程专业一级建造师执业资格；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宗宇剑、徐梦丽0571-85809385、86707851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杭州萧山国际机场三期项目新建航站楼及陆侧交通中心工程旅客过夜用房装修装饰工程Ⅰ标段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20807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2021年09月03日至2021年09月08日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主要包括TB塔楼公区及客房区的精装修土建部分、客梯轿厢二次精装修、二次机电、弱电、灯具、标识系统（不含店招）、家具、窗帘、电视机等电器、厨房设备等施工内容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宗宇剑、徐梦丽0571-85809385、86707851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杭州市城市轨道交通3号线一期工程【吴山前村站~文一西路站（不含）】车站（含区间）设备安装及装修工程Ⅰ标段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16990.83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2021年09月03日至2021年09月09日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其范围包含吴山前村站、龙舟路站、留祥路站3座车站及相邻区间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杭州机场轨道快线声屏障施工Ⅱ标段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2021年09月06日至2021年09月13日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主要包括钱江二路站后高架线--萧山科技城站后U型槽区间范围的声屏障工程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1、具有环保工程专业承包一级资质；1、具有注册在投标人单位的机电工程或市政公用工程专业一级建造师执业资格；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杭州机场轨道快线声屏障施工Ⅰ标段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2021年09月06日至2021年09月13日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主要包括仓前车辆段试车线声屏障、火车东站站后U型槽~钱江二路站前高架线区间范围的声屏障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1、具有环保工程专业承包一级资质；1、具有注册在投标人单位的机电工程或市政公用工程专业一级建造师执业资格；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绍兴市上虞区交通投资有限公司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曹娥江上浦船闸及航道工程第五标段（航标工程）施工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2021年9月2日至2021年9月9日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本项目船闸及航道各类航标 110 座施工或拆除改造，其中：保留原标志 17 座，新建（新增、更换）标志 93 座。</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3.1要求投标人须具备独立法人资格，具备航道工程专业承包三级及以上资质，具有类似工程业绩，并在人员、设备、资金等方面具有相应的施工能力。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毛工0575-82963992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0"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杭州机场轨道快线高架车站钢雨蓬、幕墙安装工程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89057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12857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2021年09月01日至2021年09月08日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其范围包含杭州机场轨道快线工程御道站、钱江二路站、萧山高教园站、萧山科技城站钢雨蓬、幕墙装饰工程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1、具有同时具有（1）建筑幕墙工程专业承包一级资质、（2）钢结构工程专业承包三级及以上资质；1、具有注册在投标人单位的建筑工程专业一级建造师执业资格；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浙江省肿瘤医院科教大楼项目施工总承包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浙江省肿瘤医院院区内西北角</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28746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2131.61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2021年08月27日至2021年09月01日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同时施工须采用BIM技术，提供纳入BIM模型的总承包施工及相关信息，同步完成总承包工程BIM模型，并协助设计单位深化模型，最终完成竣工BIM模型建设。</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1、具有建筑工程施工总承包二级及以上资质；1、具有注册在投标人单位的建筑工程专业一级建造师执业资格；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黄工0571-88128019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浙江浙能温州液化天然气有限公司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温州液化天然气（LNG）项目边坡覆绿工程施工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温州市洞头区小门岛东侧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3225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2021年08月26日至2021年09月01日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温州液化天然气（LNG）接收站项目场平开山边坡框架梁支护范围、未支护范围的边坡绿化，边坡缓坡及坡顶线外土坡的绿化，边坡加固防护喷锚支护，主动防护等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1、具有地质灾害防治施工甲级资质；1、具有注册在投标人单位的市政公用工程专业或建筑工程专业或矿业工程专业一级建造师执业资格；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顾女士0577-56820122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京杭运河浙江段三级航道整治工程杭州段（新开挖航道段）信息化系统第XXXT-1标段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1316</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2021年8月24日至2021年8月30日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起点博陆（K13+298）～终点八堡船闸（不含八堡船闸）（K36+696），全线范围内的软件系统（含全航段船舶追踪检测系统、电子航道图制作及发布（数据融合））开发完成、航道沿线信息采集及发布设施和新增设备施工</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要求投标人须具备独立法人资格，电子与智能化工程专业承包二级及以上资质或港航设备安装及水上交管工程专业承包一级资质，具有类似工程业绩，并在人员、设备、资金等方面具有相应的施工能力。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王一鸣  0571-87834316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嘉兴市秀洲区交通建设投资有限责任公司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新增国道G524秀洲新塍至王店公路工程第JD02施工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2021年08月23日至2021年08月30日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桩号范围内的信号灯系统以及电子警察系统（共计6个路口）等相关设施的施工完成、试运行、缺陷责任期缺陷修复及保修期保修等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本次招标要求投标人须具备独立法人资格、公路交通工程专业承包（公路机电分项）二级及以上资质，具有“投标人须知前附表”附录3业绩，并在人员、设备、资金等方面具有相应的施工能力。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钱经理0573-83851268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嘉兴市秀洲区交通建设投资有限责任公司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新增国道G524秀洲新塍至王店公路工程第JA02施工标段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2021年08月23日至2021年08月30日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桩号范围内的护栏、桥梁护网、轮廓标、交通标志、交通标线、防眩板、里程碑（牌）、百米桩（牌）、公路界碑、道口标注、警示牌、突起路标、减速带、桥涵标、防撞桶等相关设施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本次招标要求投标人须具备独立法人资格、公路交通工程专业承包（公路安全设施分项）二级及以上资质，具有“投标人须知前附表”附录3业绩，并在人员、设备、资金等方面具有相应的施工能力。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钱经理0573-83851268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杭州萧山国际机场三期项目新建航站楼及陆侧交通中心工程景观绿化工程二标段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3921.63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2021年08月23日至2021年08月30日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陆侧交通中心范围的屋顶绿化、室外景观绿化、室内景观绿化、景观照明灯具及配套管线、绿化灌溉系统附属设施等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专业指与园林绿化工程规划、设计、施工及养护管理相关的专业，包括园林（含园林规划设计、园林植物、风景园林、园林绿化等）、园艺、城市规划、景观、植物（含植保、森保等）、风景旅游、环境艺术等专业。</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宗宇剑、徐梦丽0571-85056362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浙江建设职业技术学院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浙江建设职业技术学院（萧山校区）亚运会橄榄球训练场、攀岩训练场项目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萧山高教园区学知路151号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30012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2838.09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2021年08月21日至2021年08月26日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含但不限于：工程竣工验收、专项验收(含环保、规划、消防、防雷、卫生、交通、人防、绿化、通水、通电、通气等职能部门的所有专项验收项目)、《房屋建筑工程和市政基础设施工程竣工验收备案表》等相关手续的办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于老师0571-82866329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2022年第19届亚运会浙江旅游职业学院橄榄球训练场改造提升工程项目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萧山区高教园区学知路333号</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22393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2021年08月20日至2021年08月27日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本次改造项目为学院配套亚运会橄榄球训练，将现状田径场及周边建筑、构筑物围绕赛事进行提升改造并进行赛后恢复的工作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邵老师0571-82833321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杭州机场轨道快线车站（含区间）设备安装及装修工程Ⅴ标段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43441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2021年08月19日至2021年08月26日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其范围包含苕溪站、苕西区间风井1、杭州西站、中央公园站、阿里巴巴站及相邻区间的风水电设备供货与安装工程的(1)车站站内机电安装及装饰装修工程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杭州机场轨道快线车站（含区间）设备安装及装修工程Ⅱ标段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21498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2021年08月19日至2021年08月26日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其范围包含御道站、钱江二路站、钱江二路站~萧山高教园站区间牵引所、萧山高教园站、萧山科技城站及相邻半个区间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京杭运河浙江段三级航道整治工程杭州段（新开挖航道段）房建工程第FJSG-1标段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1999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3910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2021年8月18日至2021年8月25日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包括东洋埭综合服务区、前进服务区、德胜远程待泊区的房建工程及东洋埭综合服务区进场道路施工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3.1、要求投标人须具备独立法人资格，建筑工程施工总承包三级及以上资质，具有类似工程业绩，并在人员、设备、资金等方面具有相应的施工能力。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王一鸣0571-87834316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杭州机场轨道快线弱电系统（通信、综合监控、AFC、气体灭火及导向）安装工程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42935.96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2021年08月18日至2021年08月24日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仿真培训系统、智慧校园实训基地云平台及教学教务部分采购、通信系统设备采购、信号系统、站台门系统采购、综合监控集成系统、自动售检票系统、三层作业平台及五防设备、楼宇智能化系统</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1、具有铁路电务工程专业承包二级及以上、电子与智能化工程专业承包一级并具有消防设施工程专业承包一级资质；1、具有注册在投标人单位的通信与广电工程或机电工程或铁路工程专业一级建造师执业资格；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应工（商务）；王工（技术）0571-86000835；0571-86000612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浙江警察学院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浙江警察学院亚运会曲棍球训练场项目EPC总承包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滨江区滨文路555号浙江警察学院校区内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39457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3101.83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2021年08月18日至2021年08月24日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本次招标内容为浙江警察学院亚运会曲棍球训练场项目，按照亚运会曲棍球训练要求改造训练场</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司老师0571-87787036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浙江体育职业技术学院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浙江体育职业技术学院亚运会训练场馆提升改造EPC总承包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萧山区高教园区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40609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5827.415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2021年8月13日至2021年8月19日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本次招标内容为亚运会训练场馆田径、重竞技、体操训练馆改造提升的设计·采购·施工（EPC）总承包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1.具有（1）工程设计综合甲级资质或建筑行业设计乙级及以上资质或建筑行业（建筑工程）设计乙级及以上资质；（2）具有建设行政主管部门核发的建筑工程施工总承包一级及以上资质。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马立新0571-83871068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浙江中医药大学附属第二医院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浙江中医药大学附属第二医院（浙江省新华医院）中医药传承创新基地项目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莫干山路和申花路交叉口西北侧GS0404-12地块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52232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28481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2021年08月13日至2021年08月18日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浙江中医药大学附属第二医院（浙江省新华医院）中医药传承创新基地项目施工总承包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1、具有建筑工程施工总承包二级及以上资质；1、具有注册在投标人单位的建筑工程专业一级建造师执业资格；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应主任0571- 85285037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申嘉湖高速公路安吉孝源至唐舍段工程第JD03标段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2021年08月12日至2021年08月18日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线范围内的智慧高速软件、隧道入口智能管控、智慧服务区、边坡和隧道监控系统、全路段视频APP发布系统、准全天候通行、软件整合等软件和硬件的设计、开发、上线、施工、试运行及相应的培训与测试、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和具有有效的企业法人营业执照或事业单位法人证书（注：1、以下第3.3条本项目不适用；2、本项目机电施工招标分3个标段，若同一个投标人在第JD01或JD02标段作为推荐中标候选人，其它标段中不再推荐。）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浙江大学医学院附属邵逸夫医院五期建设工程医用纯水系统工程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庆春东路3号邵逸夫医院内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119700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204.8949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2021年08月11日至2021年08月17日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本次招标内容为医用纯水系统工程，具体分A、B楼纯水系统、医用纯水机房电气系统、控制系统；</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1、具有建筑机电安装工程专业承包三级及以上资质；1、具有注册在投标人单位的机电工程专业二级及以上建造师执业资格；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毛科0571-86006732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中国计量大学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中国计量大学第19届亚运会足球训练场提升改造工程EPC总承包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下沙高教园区中国计量大学内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56363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3319.09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2021年8月6日至2021年8月11日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北田径场作为亚运足球训练场地进行提升改造，主要包括训练场地、训练功能房间、专用系统、配套设施、绿化及场地周边交通环境、等综合提升改造；</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（2）具有建设行政主管部门核发的建筑工程施工总承包三级及以上资质；</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赵老师0571-86836073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仙居县水利工程投资建设开发有限公司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仙居县永安溪综合治理与生态修复二期工程施工Ⅴ标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2021年08月17日至2021年08月23日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仙居县永安溪综合治理与生态修复二期工程盂溪上游段施工以及为实施上述工程所必须的临时工程的建设及维护等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暨工0576-87796559</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127557"/>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6894D41"/>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AD5CEC"/>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EB2B79"/>
    <w:rsid w:val="18FC4987"/>
    <w:rsid w:val="19073D1E"/>
    <w:rsid w:val="19313C19"/>
    <w:rsid w:val="194C14A8"/>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66487"/>
    <w:rsid w:val="206B6ABE"/>
    <w:rsid w:val="20726959"/>
    <w:rsid w:val="211D1CE0"/>
    <w:rsid w:val="214558F4"/>
    <w:rsid w:val="220620E3"/>
    <w:rsid w:val="222A77DF"/>
    <w:rsid w:val="22357073"/>
    <w:rsid w:val="223D3C13"/>
    <w:rsid w:val="22491E9F"/>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833E31"/>
    <w:rsid w:val="2AA21652"/>
    <w:rsid w:val="2AAD4141"/>
    <w:rsid w:val="2ABA573A"/>
    <w:rsid w:val="2AC62877"/>
    <w:rsid w:val="2ACA323A"/>
    <w:rsid w:val="2AD92A87"/>
    <w:rsid w:val="2AFE1CD5"/>
    <w:rsid w:val="2B407601"/>
    <w:rsid w:val="2B700DE6"/>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1B3AE0"/>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3879DC"/>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A86087"/>
    <w:rsid w:val="43CC1F98"/>
    <w:rsid w:val="441134FF"/>
    <w:rsid w:val="44142ED4"/>
    <w:rsid w:val="44236644"/>
    <w:rsid w:val="446F2278"/>
    <w:rsid w:val="44A92578"/>
    <w:rsid w:val="44B12474"/>
    <w:rsid w:val="44C32631"/>
    <w:rsid w:val="44E70E27"/>
    <w:rsid w:val="45034E28"/>
    <w:rsid w:val="45077A33"/>
    <w:rsid w:val="45252301"/>
    <w:rsid w:val="45692681"/>
    <w:rsid w:val="460707CA"/>
    <w:rsid w:val="461B5D1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C06C8B"/>
    <w:rsid w:val="5DCD1999"/>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A06B83"/>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6E146A"/>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EB7292"/>
    <w:rsid w:val="69F3508E"/>
    <w:rsid w:val="6A560440"/>
    <w:rsid w:val="6A693483"/>
    <w:rsid w:val="6AAA155A"/>
    <w:rsid w:val="6AC56D3B"/>
    <w:rsid w:val="6ADB72DD"/>
    <w:rsid w:val="6AE93917"/>
    <w:rsid w:val="6AFC5E87"/>
    <w:rsid w:val="6B2D6EF5"/>
    <w:rsid w:val="6B2F6E7C"/>
    <w:rsid w:val="6B4727FF"/>
    <w:rsid w:val="6B634586"/>
    <w:rsid w:val="6BAB5501"/>
    <w:rsid w:val="6BAB634F"/>
    <w:rsid w:val="6BD43508"/>
    <w:rsid w:val="6C0B6D3D"/>
    <w:rsid w:val="6C167B28"/>
    <w:rsid w:val="6C1C49C8"/>
    <w:rsid w:val="6C840AB1"/>
    <w:rsid w:val="6C991A8A"/>
    <w:rsid w:val="6C9C005F"/>
    <w:rsid w:val="6CA06B48"/>
    <w:rsid w:val="6CCE569E"/>
    <w:rsid w:val="6D037936"/>
    <w:rsid w:val="6D0C4BCE"/>
    <w:rsid w:val="6D174B7C"/>
    <w:rsid w:val="6D3C12BD"/>
    <w:rsid w:val="6DD90CF8"/>
    <w:rsid w:val="6DEC76C4"/>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A677EA"/>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32</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2021-12-22T03:01:07Z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06EFFC836AB24F85A285A67EB06F1BAC</vt:lpwstr>
  </property>
</Properties>
</file>