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43" w:name="_GoBack"/>
      <w:r>
        <w:rPr>
          <w:rFonts w:hint="eastAsia" w:eastAsia="文鼎CS大黑"/>
          <w:color w:val="000000"/>
          <w:sz w:val="36"/>
        </w:rPr>
        <w:t>浙江省重大工程项目报建信息表</w:t>
      </w:r>
    </w:p>
    <w:bookmarkEnd w:id="43"/>
    <w:p>
      <w:pPr>
        <w:ind w:firstLine="10600" w:firstLineChars="5300"/>
        <w:outlineLvl w:val="0"/>
        <w:rPr>
          <w:rFonts w:ascii="宋体" w:hAnsi="宋体"/>
          <w:color w:val="000000"/>
          <w:sz w:val="20"/>
        </w:rPr>
      </w:pP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浙江师范大学萧山校区体育场（亚运橄榄球训练场）改造提升工程EPC总承包</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浙江师范大学萧山校区内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27552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3540.33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2021年6月17日至2021年6月22日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浙江师范大学萧山校区体育场（亚运橄榄球训练场）改造提升工程EPC总承包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王老师0579-82282250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杭州电子科技大学 </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杭州电子科技大学体育场（亚运足球训练场）改造提升工程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电子科技大学下沙校区内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1848.2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3266.44</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2021年06月16日至2021年06月22日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按照亚运会足球训练要求改造提升东、西体育场。具体包括本工程的设计（包括施工图设计、运行深化设计）、施工、材料设备采购与安装等全过程管理工作及合同约定的全部内容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1）具有工程设计综合甲级资质或建筑行业设计丙级及以上资质或建筑行业（建筑工程）设计丙级及以上资质；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（2）具有建设行政主管部门核发的建筑工程施工总承包三级及以上资质；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龚老师0571-86915061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0" w:name="EBc652cc698c42411ebd25d9ab6b05afd4"/>
            <w:r>
              <w:rPr>
                <w:rFonts w:hint="eastAsia" w:ascii="微软雅黑" w:hAnsi="微软雅黑" w:eastAsia="微软雅黑" w:cs="微软雅黑"/>
                <w:sz w:val="18"/>
                <w:szCs w:val="18"/>
              </w:rPr>
              <w:t>杭州萧山国际机场有限公司</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杭州萧山国际机场三期项目新建航站楼及陆侧交通中心工程政要及商务贵宾厅装修装饰工程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8504.774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2021年06月16日至2021年06月22日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主要包括装修装饰、水、电、暖等，具体内容详见招标文件、图纸及工程量清单</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lang w:eastAsia="zh-CN"/>
              </w:rPr>
            </w:pPr>
            <w:bookmarkStart w:id="1" w:name="EB7f1ad5ad28d84b0d96a88b833ca91a0f"/>
            <w:r>
              <w:rPr>
                <w:rFonts w:hint="eastAsia" w:ascii="微软雅黑" w:hAnsi="微软雅黑" w:eastAsia="微软雅黑" w:cs="微软雅黑"/>
                <w:sz w:val="18"/>
                <w:szCs w:val="18"/>
              </w:rPr>
              <w:t>郑枝杰、孙先平、顾玲月</w:t>
            </w:r>
            <w:bookmarkEnd w:id="1"/>
            <w:bookmarkStart w:id="2" w:name="EB40ae11fc9384414c8cc14afdaa36b1df"/>
            <w:r>
              <w:rPr>
                <w:rFonts w:hint="eastAsia" w:ascii="微软雅黑" w:hAnsi="微软雅黑" w:eastAsia="微软雅黑" w:cs="微软雅黑"/>
                <w:sz w:val="18"/>
                <w:szCs w:val="18"/>
              </w:rPr>
              <w:t>0571-87630281</w:t>
            </w:r>
            <w:bookmarkEnd w:id="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仙居县水利工程投资建设开发有限公司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仙居县永安溪综合治理与生态修复二期工程施工Ⅳ标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2021年06月16日至2021年06月21日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主要工作内容为生态补水工程，工程总长约 4.6km，其中引水隧洞长300m，压力钢管长3930m。</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暨工0576-87796559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浙江省中医药研究院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浙江省中医药研究院青山湖科创园区建设工程智能化工程施工</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临安区青山湖科技城胜连路南侧</w:t>
            </w:r>
          </w:p>
        </w:tc>
        <w:tc>
          <w:tcPr>
            <w:tcW w:w="720" w:type="dxa"/>
            <w:vAlign w:val="center"/>
          </w:tcPr>
          <w:p>
            <w:pPr>
              <w:rPr>
                <w:rFonts w:hint="eastAsia" w:ascii="微软雅黑" w:hAnsi="微软雅黑" w:eastAsia="微软雅黑" w:cs="微软雅黑"/>
                <w:sz w:val="18"/>
                <w:szCs w:val="18"/>
                <w:lang w:val="en-US" w:eastAsia="zh-CN"/>
              </w:rPr>
            </w:pPr>
            <w:bookmarkStart w:id="3" w:name="EB07a20e9c2a8e42dbb751405fe0c79008"/>
            <w:r>
              <w:rPr>
                <w:rFonts w:hint="eastAsia" w:ascii="微软雅黑" w:hAnsi="微软雅黑" w:eastAsia="微软雅黑" w:cs="微软雅黑"/>
                <w:sz w:val="18"/>
                <w:szCs w:val="18"/>
              </w:rPr>
              <w:t>71613</w:t>
            </w:r>
            <w:bookmarkEnd w:id="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2021年06月11日至2021年06月16日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综合布线系统、计算机网络系统、视频监控系统、入侵报警系统、门禁管理系统、电梯五方通话系统、停车场管理系统、多媒体会议系统、建筑能效计量系统、机房工程、综合管路系统等，包括系统设备供货、安装、调试、验收、试运行及质保期维保</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1、具有电子与智能化工程专业承包二级及以上资质；1、具有注册在投标人单位的建筑或机电工程专业一级建造师执业资格；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叶主任0571-89972025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温州港状元岙港区二期工程7#泊位后方道路堆场及附属设施工程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2021年6月10日至2020年6月17日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为7#泊位对应的后方陆域约28.7万平米的道路、堆场工程，港口生产所需的供配电、照明、通信、消防环保工程，生产配套的道口、预录受理楼等建筑及北侧围堤K0+882至K1+850段的上部加高加固施工及缺陷修复</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本次招标要求投标人具备独立法人资格，港口与航道工程施工总承包企业一级及以上资质，并在业绩、人员、设备、资金等方面具有相应的施工能力。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杨先生0577-56688566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bookmarkStart w:id="4" w:name="EB353af1c5f70347c0a6811cbcbf70c5c4"/>
            <w:r>
              <w:rPr>
                <w:rFonts w:hint="eastAsia" w:ascii="微软雅黑" w:hAnsi="微软雅黑" w:eastAsia="微软雅黑" w:cs="微软雅黑"/>
                <w:sz w:val="18"/>
                <w:szCs w:val="18"/>
              </w:rPr>
              <w:t>临海市交通运输局</w:t>
            </w:r>
            <w:bookmarkEnd w:id="4"/>
          </w:p>
        </w:tc>
        <w:tc>
          <w:tcPr>
            <w:tcW w:w="2340" w:type="dxa"/>
            <w:vAlign w:val="center"/>
          </w:tcPr>
          <w:p>
            <w:pPr>
              <w:rPr>
                <w:rFonts w:hint="eastAsia" w:ascii="微软雅黑" w:hAnsi="微软雅黑" w:eastAsia="微软雅黑" w:cs="微软雅黑"/>
                <w:sz w:val="18"/>
                <w:szCs w:val="18"/>
              </w:rPr>
            </w:pPr>
            <w:bookmarkStart w:id="5" w:name="EBe53cc253f1864921aee187f890a9b285"/>
            <w:r>
              <w:rPr>
                <w:rFonts w:hint="eastAsia" w:ascii="微软雅黑" w:hAnsi="微软雅黑" w:eastAsia="微软雅黑" w:cs="微软雅黑"/>
                <w:sz w:val="18"/>
                <w:szCs w:val="18"/>
              </w:rPr>
              <w:t>351国道临海邵家渡至白水洋段改建工程</w:t>
            </w:r>
            <w:bookmarkEnd w:id="5"/>
            <w:bookmarkStart w:id="6" w:name="EBdc4720b9a1cb452daf9ef99f32fa7e9d"/>
            <w:r>
              <w:rPr>
                <w:rFonts w:hint="eastAsia" w:ascii="微软雅黑" w:hAnsi="微软雅黑" w:eastAsia="微软雅黑" w:cs="微软雅黑"/>
                <w:sz w:val="18"/>
                <w:szCs w:val="18"/>
              </w:rPr>
              <w:t>第TJ03标段</w:t>
            </w:r>
            <w:bookmarkEnd w:id="6"/>
          </w:p>
        </w:tc>
        <w:tc>
          <w:tcPr>
            <w:tcW w:w="1620" w:type="dxa"/>
            <w:vAlign w:val="center"/>
          </w:tcPr>
          <w:p>
            <w:pPr>
              <w:rPr>
                <w:rFonts w:hint="eastAsia" w:ascii="微软雅黑" w:hAnsi="微软雅黑" w:eastAsia="微软雅黑" w:cs="微软雅黑"/>
                <w:sz w:val="18"/>
                <w:szCs w:val="18"/>
              </w:rPr>
            </w:pPr>
            <w:bookmarkStart w:id="7" w:name="EB3e450f6644fd4894b10d83e053028dbc"/>
            <w:r>
              <w:rPr>
                <w:rFonts w:hint="eastAsia" w:ascii="微软雅黑" w:hAnsi="微软雅黑" w:eastAsia="微软雅黑" w:cs="微软雅黑"/>
                <w:sz w:val="18"/>
                <w:szCs w:val="18"/>
              </w:rPr>
              <w:t>临海市</w:t>
            </w:r>
            <w:bookmarkEnd w:id="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8.1亿</w:t>
            </w:r>
          </w:p>
        </w:tc>
        <w:tc>
          <w:tcPr>
            <w:tcW w:w="1620" w:type="dxa"/>
            <w:vAlign w:val="center"/>
          </w:tcPr>
          <w:p>
            <w:pPr>
              <w:rPr>
                <w:rFonts w:hint="eastAsia" w:ascii="微软雅黑" w:hAnsi="微软雅黑" w:eastAsia="微软雅黑" w:cs="微软雅黑"/>
                <w:sz w:val="18"/>
                <w:szCs w:val="18"/>
              </w:rPr>
            </w:pPr>
            <w:bookmarkStart w:id="8" w:name="EB82e5ec5e8ad241d790812de947923fc4"/>
            <w:r>
              <w:rPr>
                <w:rFonts w:hint="eastAsia" w:ascii="微软雅黑" w:hAnsi="微软雅黑" w:eastAsia="微软雅黑" w:cs="微软雅黑"/>
                <w:sz w:val="18"/>
                <w:szCs w:val="18"/>
              </w:rPr>
              <w:t>2021年06月09日</w:t>
            </w:r>
            <w:bookmarkEnd w:id="8"/>
            <w:r>
              <w:rPr>
                <w:rFonts w:hint="eastAsia" w:ascii="微软雅黑" w:hAnsi="微软雅黑" w:eastAsia="微软雅黑" w:cs="微软雅黑"/>
                <w:sz w:val="18"/>
                <w:szCs w:val="18"/>
              </w:rPr>
              <w:t>至</w:t>
            </w:r>
            <w:bookmarkStart w:id="9" w:name="EB1f2adecfdf674af79c6bf53e067446fd"/>
            <w:r>
              <w:rPr>
                <w:rFonts w:hint="eastAsia" w:ascii="微软雅黑" w:hAnsi="微软雅黑" w:eastAsia="微软雅黑" w:cs="微软雅黑"/>
                <w:sz w:val="18"/>
                <w:szCs w:val="18"/>
              </w:rPr>
              <w:t>2021年06月18日</w:t>
            </w:r>
            <w:bookmarkEnd w:id="9"/>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主要内容包括桩号范围内的路基、桥涵、隧道等工程的施工完成、缺陷责任期缺陷修复及保修期保修责任</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w:t>
            </w:r>
            <w:bookmarkStart w:id="10" w:name="EB78e942434b3445a08523bef2be4093f0"/>
            <w:r>
              <w:rPr>
                <w:rFonts w:hint="eastAsia" w:ascii="微软雅黑" w:hAnsi="微软雅黑" w:eastAsia="微软雅黑" w:cs="微软雅黑"/>
                <w:sz w:val="18"/>
                <w:szCs w:val="18"/>
              </w:rPr>
              <w:t>独立法人资格、公路工程施工总承包一级及以上</w:t>
            </w:r>
            <w:bookmarkEnd w:id="10"/>
            <w:r>
              <w:rPr>
                <w:rFonts w:hint="eastAsia" w:ascii="微软雅黑" w:hAnsi="微软雅黑" w:eastAsia="微软雅黑" w:cs="微软雅黑"/>
                <w:sz w:val="18"/>
                <w:szCs w:val="18"/>
              </w:rPr>
              <w:t>资质，</w:t>
            </w:r>
            <w:bookmarkStart w:id="11" w:name="EBad741223c21c4ff494d13f405ff92332"/>
            <w:r>
              <w:rPr>
                <w:rFonts w:hint="eastAsia" w:ascii="微软雅黑" w:hAnsi="微软雅黑" w:eastAsia="微软雅黑" w:cs="微软雅黑"/>
                <w:sz w:val="18"/>
                <w:szCs w:val="18"/>
              </w:rPr>
              <w:t>投标人须知附录 3 中规定的施工</w:t>
            </w:r>
            <w:bookmarkEnd w:id="11"/>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2" w:name="EBf638f5815ad54be289cade5c556c3dfc"/>
            <w:r>
              <w:rPr>
                <w:rFonts w:hint="eastAsia" w:ascii="微软雅黑" w:hAnsi="微软雅黑" w:eastAsia="微软雅黑" w:cs="微软雅黑"/>
                <w:sz w:val="18"/>
                <w:szCs w:val="18"/>
              </w:rPr>
              <w:t>蒋飞燕</w:t>
            </w:r>
            <w:bookmarkEnd w:id="12"/>
            <w:bookmarkStart w:id="13" w:name="EB5f178a4de28e4876a78c352c751eca0f"/>
            <w:r>
              <w:rPr>
                <w:rFonts w:hint="eastAsia" w:ascii="微软雅黑" w:hAnsi="微软雅黑" w:eastAsia="微软雅黑" w:cs="微软雅黑"/>
                <w:sz w:val="18"/>
                <w:szCs w:val="18"/>
              </w:rPr>
              <w:t>0576-85307797</w:t>
            </w:r>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临海市交通运输局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351国道临海邵家渡至白水洋段改建工程第TJ0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临海市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12.8亿</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2021年06月09日至2021年06月18日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主要内容包括桩号范围内的路基、桥涵、隧道等工程的施工完成、缺陷责任期缺陷修复及保修期保修责任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本次招标要求投标人须具备独立法人资格、公路工程施工总承包一级及以上资质，投标人须知附录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蒋飞燕0576-85307797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临海市交通运输局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351国道临海邵家渡至白水洋段改建工程第TJ0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临海市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2021年06月09日至2021年06月18日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主要内容包括桩号范围内的高架桥、互通等工程的施工完成、缺陷责任期缺陷修复及保修期保修责任</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本次招标要求投标人须具备独立法人资格、公路工程施工总承包一级及以上资质，投标人须知附录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蒋飞燕0576-85307797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浙江中医药大学附属第一医院（浙江省中医院）中医药传承创新基地项目1号楼、2号楼1-3层及其技术层、1-2号楼扩建连廊精装修工程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杭州钱塘区9 号大街浙江省中医院下沙院区及其西南侧新征地块内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91138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4403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2021年06月04日至2021年06月09日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主要包括：1号楼、2号楼1-3层及其技术层、1-2号楼扩建连廊范围内的室内顶面、地面、墙面的装修装饰、水电暖等设备材料的供货及安装以及放射防护等工程内容的施工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1、具有建筑装修装饰工程专业承包一级、建筑机电安装工程专业承包三级及以上资质；</w:t>
            </w:r>
            <w:bookmarkStart w:id="14" w:name="EB4a6f207bf47946659b11b08ef3c79be6"/>
            <w:r>
              <w:rPr>
                <w:rFonts w:hint="eastAsia" w:ascii="微软雅黑" w:hAnsi="微软雅黑" w:eastAsia="微软雅黑" w:cs="微软雅黑"/>
                <w:sz w:val="18"/>
                <w:szCs w:val="18"/>
              </w:rPr>
              <w:t> </w:t>
            </w:r>
            <w:bookmarkEnd w:id="14"/>
            <w:r>
              <w:rPr>
                <w:rFonts w:hint="eastAsia" w:ascii="微软雅黑" w:hAnsi="微软雅黑" w:eastAsia="微软雅黑" w:cs="微软雅黑"/>
                <w:sz w:val="18"/>
                <w:szCs w:val="18"/>
              </w:rPr>
              <w:t>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李工0571-87071793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浙江德清杭钢再生资源有限公司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德清杭钢100万吨金属再生项目报废汽车细拆解厂房工程项目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德清县新安镇新安大道35号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8730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2826.7933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2021年06月04日至2021年06月09日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本次招标包含图纸范围内的土建（钢结构）工程、安装工程等工作内容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 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陈先生0571-85035840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bookmarkStart w:id="15" w:name="EBedd551415e3c4af7a7257f504411125b"/>
            <w:r>
              <w:rPr>
                <w:rFonts w:hint="eastAsia" w:ascii="微软雅黑" w:hAnsi="微软雅黑" w:eastAsia="微软雅黑" w:cs="微软雅黑"/>
                <w:sz w:val="18"/>
                <w:szCs w:val="18"/>
              </w:rPr>
              <w:t>温岭市交通实业有限公司</w:t>
            </w:r>
            <w:bookmarkEnd w:id="1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228国道温岭城东至温峤段工程第TJ02标段标段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99717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2021年06月03日至2021年06月10日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标段范围内路基、桥涵、隧道、互通工程等的施工完成、缺陷责任期缺陷修复及保修期保修责任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本次招标要求投标人须具备独立法人资格，公路工程施工总承包一级及以上资质，具有投标人须知附录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蔡筱波0576-86105395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温岭市交通实业有限公司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228国道温岭城东至温峤段工程第TJ0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温岭</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115142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2021年06月03日至2021年06月10日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标段范围内路基、桥涵、隧道、互通工程等的施工完成、缺陷责任期缺陷修复及保修期保修责任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本次招标要求投标人须具备独立法人资格，公路工程施工总承包一级及以上资质，具有投标人须知附录 3 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蔡筱波0576-86105395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浙江吉宁高速公路有限公司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申嘉湖高速公路安吉孝源至唐舍段工程第JYZ01标段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47219.5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2021年06月03日至2021年06月09日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主要内容包括孝丰服务区共2座加油站（南北区），含三油品六枪潜油泵泵加油机8台，双油品四枪潜油泵泵加油机4台，50立方米双层埋地油罐8只</w:t>
            </w:r>
            <w:r>
              <w:rPr>
                <w:rFonts w:hint="eastAsia" w:ascii="微软雅黑" w:hAnsi="微软雅黑" w:eastAsia="微软雅黑" w:cs="微软雅黑"/>
                <w:sz w:val="18"/>
                <w:szCs w:val="18"/>
                <w:lang w:eastAsia="zh-CN"/>
              </w:rPr>
              <w:t>等等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本次招标要求投标人须具备独立法人资格、石油化工工程施工总承包三级及以上资质、并具有《中华人民共和国特种设备安装改造维修许可证》（压力管道）GC2级及以上 (或《中华人民共和国特种设备生产许可证》（压力管道）GC2级及以上) (注：以下第3.3条和3.4条不作要求）资质，具有资格审查条件要求的施工业绩，并在人员、设备、资金等方面具有相应的施工能力。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6"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温州瓯江口大桥有限公司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温州瓯江北口大桥工程第BKJA-01标段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763.7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2021年06月03日至2021年06月08日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护栏、交通标志、交通标线、视线诱导标设施、可移动安全设施、标志反光膜、防眩板、公里碑、百米桩、隔离栅、太阳能智能设施等的施工完成及缺陷责任期缺陷修复等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本次招标要求投标人须具备独立法人资格、公路交通工程专业承包（公路安全设施分项）一级资质，投标人须知附录3中规定的业绩，并在人员、设备、资金等方面具有相应的施工能力。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谷先生0577-85515826</w:t>
            </w:r>
          </w:p>
        </w:tc>
      </w:tr>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bookmarkStart w:id="17" w:name="EB5b5459f8ce94450f8523d7f620d97b74"/>
            <w:r>
              <w:rPr>
                <w:rFonts w:hint="eastAsia" w:ascii="微软雅黑" w:hAnsi="微软雅黑" w:eastAsia="微软雅黑" w:cs="微软雅黑"/>
                <w:sz w:val="18"/>
                <w:szCs w:val="18"/>
              </w:rPr>
              <w:t>杭州市地铁集团有限责任公司</w:t>
            </w:r>
            <w:bookmarkEnd w:id="17"/>
          </w:p>
        </w:tc>
        <w:tc>
          <w:tcPr>
            <w:tcW w:w="2340" w:type="dxa"/>
            <w:vAlign w:val="center"/>
          </w:tcPr>
          <w:p>
            <w:pPr>
              <w:rPr>
                <w:rFonts w:hint="eastAsia" w:ascii="微软雅黑" w:hAnsi="微软雅黑" w:eastAsia="微软雅黑" w:cs="微软雅黑"/>
                <w:sz w:val="18"/>
                <w:szCs w:val="18"/>
              </w:rPr>
            </w:pPr>
            <w:bookmarkStart w:id="18" w:name="EBa59198de5b13455785b04661992d196c"/>
            <w:r>
              <w:rPr>
                <w:rFonts w:hint="eastAsia" w:ascii="微软雅黑" w:hAnsi="微软雅黑" w:eastAsia="微软雅黑" w:cs="微软雅黑"/>
                <w:sz w:val="18"/>
                <w:szCs w:val="18"/>
              </w:rPr>
              <w:t>杭州机场轨道快线供电系统安装工程二标段</w:t>
            </w:r>
            <w:bookmarkEnd w:id="18"/>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9" w:name="EB00645d9d3937479493b961779d4c26fc"/>
            <w:r>
              <w:rPr>
                <w:rFonts w:hint="eastAsia" w:ascii="微软雅黑" w:hAnsi="微软雅黑" w:eastAsia="微软雅黑" w:cs="微软雅黑"/>
                <w:sz w:val="18"/>
                <w:szCs w:val="18"/>
              </w:rPr>
              <w:t>35445.15</w:t>
            </w:r>
            <w:bookmarkEnd w:id="19"/>
          </w:p>
        </w:tc>
        <w:tc>
          <w:tcPr>
            <w:tcW w:w="1620" w:type="dxa"/>
            <w:vAlign w:val="center"/>
          </w:tcPr>
          <w:p>
            <w:pPr>
              <w:rPr>
                <w:rFonts w:hint="eastAsia" w:ascii="微软雅黑" w:hAnsi="微软雅黑" w:eastAsia="微软雅黑" w:cs="微软雅黑"/>
                <w:sz w:val="18"/>
                <w:szCs w:val="18"/>
              </w:rPr>
            </w:pPr>
            <w:bookmarkStart w:id="20" w:name="EB1dd8d33ce9494df49b1a5b3d42ce8a2f"/>
            <w:r>
              <w:rPr>
                <w:rFonts w:hint="eastAsia" w:ascii="微软雅黑" w:hAnsi="微软雅黑" w:eastAsia="微软雅黑" w:cs="微软雅黑"/>
                <w:sz w:val="18"/>
                <w:szCs w:val="18"/>
              </w:rPr>
              <w:t>2021年06月02日</w:t>
            </w:r>
            <w:bookmarkEnd w:id="20"/>
            <w:r>
              <w:rPr>
                <w:rFonts w:hint="eastAsia" w:ascii="微软雅黑" w:hAnsi="微软雅黑" w:eastAsia="微软雅黑" w:cs="微软雅黑"/>
                <w:sz w:val="18"/>
                <w:szCs w:val="18"/>
              </w:rPr>
              <w:t>至</w:t>
            </w:r>
            <w:bookmarkStart w:id="21" w:name="EB711a71a1d4074416afbde3071813b61c"/>
            <w:r>
              <w:rPr>
                <w:rFonts w:hint="eastAsia" w:ascii="微软雅黑" w:hAnsi="微软雅黑" w:eastAsia="微软雅黑" w:cs="微软雅黑"/>
                <w:sz w:val="18"/>
                <w:szCs w:val="18"/>
              </w:rPr>
              <w:t>2021年06月08日</w:t>
            </w:r>
            <w:bookmarkEnd w:id="21"/>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包括本标段范围等所属的变电所、接触网、环网电缆、电力监控、杂散电流防护的供货、运输、安装、调整、试验、验收、临管及保修期内的维修保养等工程施工内容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22" w:name="EB35c9b336378642bab059c75605306b9e"/>
            <w:r>
              <w:rPr>
                <w:rFonts w:hint="eastAsia" w:ascii="微软雅黑" w:hAnsi="微软雅黑" w:eastAsia="微软雅黑" w:cs="微软雅黑"/>
                <w:sz w:val="18"/>
                <w:szCs w:val="18"/>
              </w:rPr>
              <w:t>铁路电气化工程专业承包三级及以上</w:t>
            </w:r>
            <w:bookmarkEnd w:id="22"/>
            <w:r>
              <w:rPr>
                <w:rFonts w:hint="eastAsia" w:ascii="微软雅黑" w:hAnsi="微软雅黑" w:eastAsia="微软雅黑" w:cs="微软雅黑"/>
                <w:sz w:val="18"/>
                <w:szCs w:val="18"/>
              </w:rPr>
              <w:t>资质；1、具有注册在投标人单位的</w:t>
            </w:r>
            <w:bookmarkStart w:id="23" w:name="EB7a42d581a04a4acd9a5964e279e549d3"/>
            <w:r>
              <w:rPr>
                <w:rFonts w:hint="eastAsia" w:ascii="微软雅黑" w:hAnsi="微软雅黑" w:eastAsia="微软雅黑" w:cs="微软雅黑"/>
                <w:sz w:val="18"/>
                <w:szCs w:val="18"/>
              </w:rPr>
              <w:t>铁路工程或机电</w:t>
            </w:r>
            <w:bookmarkEnd w:id="23"/>
            <w:r>
              <w:rPr>
                <w:rFonts w:hint="eastAsia" w:ascii="微软雅黑" w:hAnsi="微软雅黑" w:eastAsia="微软雅黑" w:cs="微软雅黑"/>
                <w:sz w:val="18"/>
                <w:szCs w:val="18"/>
              </w:rPr>
              <w:t>工程专业</w:t>
            </w:r>
            <w:bookmarkStart w:id="24" w:name="EBac41b1e6b9d14727a7963a7a077c8ed9"/>
            <w:r>
              <w:rPr>
                <w:rFonts w:hint="eastAsia" w:ascii="微软雅黑" w:hAnsi="微软雅黑" w:eastAsia="微软雅黑" w:cs="微软雅黑"/>
                <w:sz w:val="18"/>
                <w:szCs w:val="18"/>
              </w:rPr>
              <w:t>一级</w:t>
            </w:r>
            <w:bookmarkEnd w:id="24"/>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bookmarkStart w:id="25" w:name="EBdd51cd0448b24424a32bfda96a14ef3c"/>
            <w:r>
              <w:rPr>
                <w:rFonts w:hint="eastAsia" w:ascii="微软雅黑" w:hAnsi="微软雅黑" w:eastAsia="微软雅黑" w:cs="微软雅黑"/>
                <w:sz w:val="18"/>
                <w:szCs w:val="18"/>
              </w:rPr>
              <w:t>叶工，张工（招标代理）；邵工（商务）；赵工（技术）</w:t>
            </w:r>
            <w:bookmarkEnd w:id="25"/>
            <w:bookmarkStart w:id="26" w:name="EB6edd80c7af37419798db42c17b6a5dfa"/>
            <w:r>
              <w:rPr>
                <w:rFonts w:hint="eastAsia" w:ascii="微软雅黑" w:hAnsi="微软雅黑" w:eastAsia="微软雅黑" w:cs="微软雅黑"/>
                <w:sz w:val="18"/>
                <w:szCs w:val="18"/>
              </w:rPr>
              <w:t>0571-87357050；0571-86000829；0571-86000628</w:t>
            </w:r>
            <w:bookmarkEnd w:id="2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机场轨道快线工程轨道工程施工Ⅱ标段</w:t>
            </w:r>
          </w:p>
        </w:tc>
        <w:tc>
          <w:tcPr>
            <w:tcW w:w="1620" w:type="dxa"/>
            <w:vAlign w:val="center"/>
          </w:tcPr>
          <w:p>
            <w:pPr>
              <w:rPr>
                <w:rFonts w:hint="eastAsia" w:ascii="微软雅黑" w:hAnsi="微软雅黑" w:eastAsia="微软雅黑" w:cs="微软雅黑"/>
                <w:sz w:val="18"/>
                <w:szCs w:val="18"/>
              </w:rPr>
            </w:pPr>
            <w:bookmarkStart w:id="27" w:name="EB675b8f09994f4fee92a21b76a5dd9ed8"/>
            <w:r>
              <w:rPr>
                <w:rFonts w:hint="eastAsia" w:ascii="微软雅黑" w:hAnsi="微软雅黑" w:eastAsia="微软雅黑" w:cs="微软雅黑"/>
                <w:sz w:val="18"/>
                <w:szCs w:val="18"/>
              </w:rPr>
              <w:t>杭州市</w:t>
            </w:r>
            <w:bookmarkEnd w:id="2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22100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2021年06月01日至2021年06月07日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主要包括一般整体道床施工、减振垫浮置板道床施工、钢弹簧浮置板道床施工，相关附属设备的安装工作以及后期的调试、测试等工作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叶工、资工（代理）、王工（招标人）0571-87357050、0571-86000826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杭州机场轨道快线供电系统安装工程一标段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40509.55</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2021年06月02日至2021年06月08日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包括本标段范围等所属的变电所、接触网、环网电缆、电力监控、杂散电流防护的供货、运输、安装、调整、试验、验收、临管及保修期内的维修保养等工程施工内容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注册在投标人单位的铁路工程或机电工程专业一级建造师执业资格；1、拟派施工现场专职安全生产管理人员，具有“三类人员”C类证书,人数符合中华人民共和国住房和城乡建设部建质[2008]91号《建筑施工企业安全生产管理机构设置及专职安全生产管理人员配备办法》的规定；</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叶工，张工（招标代理）；邵工（商务）；赵工（技术）0571-87357050；0571-86000829；0571-86000628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bookmarkStart w:id="28" w:name="EB6bf3dc1d8b1044f58bcbef4f5c318db2"/>
            <w:r>
              <w:rPr>
                <w:rFonts w:hint="eastAsia" w:ascii="微软雅黑" w:hAnsi="微软雅黑" w:eastAsia="微软雅黑" w:cs="微软雅黑"/>
                <w:sz w:val="18"/>
                <w:szCs w:val="18"/>
              </w:rPr>
              <w:t>三门县水利基础设施投资有限公司</w:t>
            </w:r>
            <w:bookmarkEnd w:id="28"/>
          </w:p>
        </w:tc>
        <w:tc>
          <w:tcPr>
            <w:tcW w:w="2340" w:type="dxa"/>
            <w:vAlign w:val="center"/>
          </w:tcPr>
          <w:p>
            <w:pPr>
              <w:rPr>
                <w:rFonts w:hint="eastAsia" w:ascii="微软雅黑" w:hAnsi="微软雅黑" w:eastAsia="微软雅黑" w:cs="微软雅黑"/>
                <w:sz w:val="18"/>
                <w:szCs w:val="18"/>
              </w:rPr>
            </w:pPr>
            <w:bookmarkStart w:id="29" w:name="EBba9e585726a946faa6c0257fca3c3ee7"/>
            <w:r>
              <w:rPr>
                <w:rFonts w:hint="eastAsia" w:ascii="微软雅黑" w:hAnsi="微软雅黑" w:eastAsia="微软雅黑" w:cs="微软雅黑"/>
                <w:sz w:val="18"/>
                <w:szCs w:val="18"/>
              </w:rPr>
              <w:t>三门县海塘加固工程</w:t>
            </w:r>
            <w:bookmarkEnd w:id="29"/>
            <w:bookmarkStart w:id="30" w:name="EB8b3ac6adfb3f48a6a4399f268792ba9a"/>
            <w:r>
              <w:rPr>
                <w:rFonts w:hint="eastAsia" w:ascii="微软雅黑" w:hAnsi="微软雅黑" w:eastAsia="微软雅黑" w:cs="微软雅黑"/>
                <w:sz w:val="18"/>
                <w:szCs w:val="18"/>
              </w:rPr>
              <w:t>健跳塘标段</w:t>
            </w:r>
            <w:bookmarkEnd w:id="30"/>
          </w:p>
        </w:tc>
        <w:tc>
          <w:tcPr>
            <w:tcW w:w="1620" w:type="dxa"/>
            <w:vAlign w:val="center"/>
          </w:tcPr>
          <w:p>
            <w:pPr>
              <w:rPr>
                <w:rFonts w:hint="eastAsia" w:ascii="微软雅黑" w:hAnsi="微软雅黑" w:eastAsia="微软雅黑" w:cs="微软雅黑"/>
                <w:sz w:val="18"/>
                <w:szCs w:val="18"/>
              </w:rPr>
            </w:pPr>
            <w:bookmarkStart w:id="31" w:name="EBf71c0c1f83414771b29845c8f39ce3f7"/>
            <w:r>
              <w:rPr>
                <w:rFonts w:hint="eastAsia" w:ascii="微软雅黑" w:hAnsi="微软雅黑" w:eastAsia="微软雅黑" w:cs="微软雅黑"/>
                <w:sz w:val="18"/>
                <w:szCs w:val="18"/>
              </w:rPr>
              <w:t>三门县</w:t>
            </w:r>
            <w:bookmarkEnd w:id="3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32" w:name="EB598678d85aca4e508eb6f42f9c1ca1c5"/>
            <w:r>
              <w:rPr>
                <w:rFonts w:hint="eastAsia" w:ascii="微软雅黑" w:hAnsi="微软雅黑" w:eastAsia="微软雅黑" w:cs="微软雅黑"/>
                <w:sz w:val="18"/>
                <w:szCs w:val="18"/>
              </w:rPr>
              <w:t>17370</w:t>
            </w:r>
            <w:bookmarkEnd w:id="32"/>
          </w:p>
        </w:tc>
        <w:tc>
          <w:tcPr>
            <w:tcW w:w="1620" w:type="dxa"/>
            <w:vAlign w:val="center"/>
          </w:tcPr>
          <w:p>
            <w:pPr>
              <w:rPr>
                <w:rFonts w:hint="eastAsia" w:ascii="微软雅黑" w:hAnsi="微软雅黑" w:eastAsia="微软雅黑" w:cs="微软雅黑"/>
                <w:sz w:val="18"/>
                <w:szCs w:val="18"/>
              </w:rPr>
            </w:pPr>
            <w:bookmarkStart w:id="33" w:name="EBe1309ae0a56042848fa547fdf874ae4f"/>
            <w:r>
              <w:rPr>
                <w:rFonts w:hint="eastAsia" w:ascii="微软雅黑" w:hAnsi="微软雅黑" w:eastAsia="微软雅黑" w:cs="微软雅黑"/>
                <w:sz w:val="18"/>
                <w:szCs w:val="18"/>
              </w:rPr>
              <w:t>2021年05月31日</w:t>
            </w:r>
            <w:bookmarkEnd w:id="33"/>
            <w:r>
              <w:rPr>
                <w:rFonts w:hint="eastAsia" w:ascii="微软雅黑" w:hAnsi="微软雅黑" w:eastAsia="微软雅黑" w:cs="微软雅黑"/>
                <w:sz w:val="18"/>
                <w:szCs w:val="18"/>
              </w:rPr>
              <w:t>至</w:t>
            </w:r>
            <w:bookmarkStart w:id="34" w:name="EB3ab4ea8e8a124228960924e905a344e6"/>
            <w:r>
              <w:rPr>
                <w:rFonts w:hint="eastAsia" w:ascii="微软雅黑" w:hAnsi="微软雅黑" w:eastAsia="微软雅黑" w:cs="微软雅黑"/>
                <w:sz w:val="18"/>
                <w:szCs w:val="18"/>
              </w:rPr>
              <w:t>2021年06月07日</w:t>
            </w:r>
            <w:bookmarkEnd w:id="34"/>
          </w:p>
        </w:tc>
        <w:tc>
          <w:tcPr>
            <w:tcW w:w="1800" w:type="dxa"/>
            <w:vAlign w:val="center"/>
          </w:tcPr>
          <w:p>
            <w:pPr>
              <w:rPr>
                <w:rFonts w:hint="eastAsia" w:ascii="微软雅黑" w:hAnsi="微软雅黑" w:eastAsia="微软雅黑" w:cs="微软雅黑"/>
                <w:sz w:val="18"/>
                <w:szCs w:val="18"/>
              </w:rPr>
            </w:pPr>
            <w:bookmarkStart w:id="35" w:name="EB88cb87632ded49908c7a88178b3656b7"/>
            <w:r>
              <w:rPr>
                <w:rFonts w:hint="eastAsia" w:ascii="微软雅黑" w:hAnsi="微软雅黑" w:eastAsia="微软雅黑" w:cs="微软雅黑"/>
                <w:sz w:val="18"/>
                <w:szCs w:val="18"/>
              </w:rPr>
              <w:t>本次加固海塘长度1.746km，包含交叉建筑物等，为3级建筑物，设计防潮标准为50年一遇,具体以工程量清单及施工图纸为准。</w:t>
            </w:r>
            <w:bookmarkEnd w:id="35"/>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应具备</w:t>
            </w:r>
            <w:bookmarkStart w:id="36" w:name="EBba479aa1617042dab769ac451e96f1ef"/>
            <w:r>
              <w:rPr>
                <w:rFonts w:hint="eastAsia" w:ascii="微软雅黑" w:hAnsi="微软雅黑" w:eastAsia="微软雅黑" w:cs="微软雅黑"/>
                <w:sz w:val="18"/>
                <w:szCs w:val="18"/>
              </w:rPr>
              <w:t>水利水电工程施工总承包二级及以上</w:t>
            </w:r>
            <w:bookmarkEnd w:id="36"/>
            <w:r>
              <w:rPr>
                <w:rFonts w:hint="eastAsia" w:ascii="微软雅黑" w:hAnsi="微软雅黑" w:eastAsia="微软雅黑" w:cs="微软雅黑"/>
                <w:sz w:val="18"/>
                <w:szCs w:val="18"/>
              </w:rPr>
              <w:t>资质，具有有效的营业执照和安全生产许可证，且具有类似项目施工业绩</w:t>
            </w:r>
            <w:bookmarkStart w:id="37" w:name="_ftnref1"/>
            <w:bookmarkEnd w:id="37"/>
            <w:r>
              <w:rPr>
                <w:rFonts w:hint="eastAsia" w:ascii="微软雅黑" w:hAnsi="微软雅黑" w:eastAsia="微软雅黑" w:cs="微软雅黑"/>
                <w:sz w:val="18"/>
                <w:szCs w:val="18"/>
              </w:rPr>
              <w:fldChar w:fldCharType="begin"/>
            </w:r>
            <w:r>
              <w:rPr>
                <w:rFonts w:hint="eastAsia" w:ascii="微软雅黑" w:hAnsi="微软雅黑" w:eastAsia="微软雅黑" w:cs="微软雅黑"/>
                <w:sz w:val="18"/>
                <w:szCs w:val="18"/>
              </w:rPr>
              <w:instrText xml:space="preserve"> HYPERLINK "http://new.zmctc.com/zjgcjy/InfoDetail/?InfoID=3416b6a0-a7f2-4b29-8343-8f0325a08b07&amp;CategoryNum=004001001" \l "_ftn1" </w:instrText>
            </w:r>
            <w:r>
              <w:rPr>
                <w:rFonts w:hint="eastAsia" w:ascii="微软雅黑" w:hAnsi="微软雅黑" w:eastAsia="微软雅黑" w:cs="微软雅黑"/>
                <w:sz w:val="18"/>
                <w:szCs w:val="18"/>
              </w:rPr>
              <w:fldChar w:fldCharType="separate"/>
            </w:r>
            <w:r>
              <w:rPr>
                <w:rFonts w:hint="eastAsia" w:ascii="微软雅黑" w:hAnsi="微软雅黑" w:eastAsia="微软雅黑" w:cs="微软雅黑"/>
                <w:sz w:val="18"/>
                <w:szCs w:val="18"/>
              </w:rPr>
              <w:t>[1]</w:t>
            </w:r>
            <w:r>
              <w:rPr>
                <w:rFonts w:hint="eastAsia" w:ascii="微软雅黑" w:hAnsi="微软雅黑" w:eastAsia="微软雅黑" w:cs="微软雅黑"/>
                <w:sz w:val="18"/>
                <w:szCs w:val="18"/>
              </w:rPr>
              <w:fldChar w:fldCharType="end"/>
            </w:r>
            <w:r>
              <w:rPr>
                <w:rFonts w:hint="eastAsia" w:ascii="微软雅黑" w:hAnsi="微软雅黑" w:eastAsia="微软雅黑" w:cs="微软雅黑"/>
                <w:sz w:val="18"/>
                <w:szCs w:val="18"/>
              </w:rPr>
              <w:t>。</w:t>
            </w:r>
          </w:p>
        </w:tc>
        <w:tc>
          <w:tcPr>
            <w:tcW w:w="1700" w:type="dxa"/>
            <w:vAlign w:val="center"/>
          </w:tcPr>
          <w:p>
            <w:pPr>
              <w:rPr>
                <w:rFonts w:hint="eastAsia" w:ascii="微软雅黑" w:hAnsi="微软雅黑" w:eastAsia="微软雅黑" w:cs="微软雅黑"/>
                <w:sz w:val="18"/>
                <w:szCs w:val="18"/>
              </w:rPr>
            </w:pPr>
            <w:bookmarkStart w:id="38" w:name="EBf7a8bd61aadc4c0780bad92f9cbb99fb"/>
            <w:r>
              <w:rPr>
                <w:rFonts w:hint="eastAsia" w:ascii="微软雅黑" w:hAnsi="微软雅黑" w:eastAsia="微软雅黑" w:cs="微软雅黑"/>
                <w:sz w:val="18"/>
                <w:szCs w:val="18"/>
              </w:rPr>
              <w:t>黄先生</w:t>
            </w:r>
            <w:bookmarkEnd w:id="38"/>
            <w:bookmarkStart w:id="39" w:name="EB1af852cfe36c49c29228f0d64c73c366"/>
            <w:r>
              <w:rPr>
                <w:rFonts w:hint="eastAsia" w:ascii="微软雅黑" w:hAnsi="微软雅黑" w:eastAsia="微软雅黑" w:cs="微软雅黑"/>
                <w:sz w:val="18"/>
                <w:szCs w:val="18"/>
              </w:rPr>
              <w:t>0576-89313956</w:t>
            </w:r>
            <w:bookmarkEnd w:id="3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长兴县太湖水利工程建设服务中心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环湖大堤（浙江段）后续工程（长兴县段）施工5标</w:t>
            </w:r>
          </w:p>
        </w:tc>
        <w:tc>
          <w:tcPr>
            <w:tcW w:w="1620" w:type="dxa"/>
            <w:vAlign w:val="center"/>
          </w:tcPr>
          <w:p>
            <w:pPr>
              <w:rPr>
                <w:rFonts w:hint="eastAsia" w:ascii="微软雅黑" w:hAnsi="微软雅黑" w:eastAsia="微软雅黑" w:cs="微软雅黑"/>
                <w:sz w:val="18"/>
                <w:szCs w:val="18"/>
              </w:rPr>
            </w:pPr>
            <w:bookmarkStart w:id="40" w:name="EB846bb550e94d427382639e3256fcc438"/>
            <w:r>
              <w:rPr>
                <w:rFonts w:hint="eastAsia" w:ascii="微软雅黑" w:hAnsi="微软雅黑" w:eastAsia="微软雅黑" w:cs="微软雅黑"/>
                <w:sz w:val="18"/>
                <w:szCs w:val="18"/>
              </w:rPr>
              <w:t>长兴县</w:t>
            </w:r>
            <w:bookmarkEnd w:id="4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2021年05月28日至2021年06月03日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主要包括杨家浦港新建、拆建19座口门建筑物及除王家边闸站、邵家浜闸站、火烧潘闸站外其他16座口门建筑物相应的机电设备（采购）与金属结构制作安装等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w:t>
            </w:r>
            <w:bookmarkStart w:id="41" w:name="EBdf441a360e8e4ab6a0ddadb4dd8cb148"/>
            <w:r>
              <w:rPr>
                <w:rFonts w:hint="eastAsia" w:ascii="微软雅黑" w:hAnsi="微软雅黑" w:eastAsia="微软雅黑" w:cs="微软雅黑"/>
                <w:sz w:val="18"/>
                <w:szCs w:val="18"/>
              </w:rPr>
              <w:t>水利水电工程施工总承包二级及以上资质</w:t>
            </w:r>
            <w:bookmarkEnd w:id="41"/>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方工0572-6225309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长兴县太湖水利工程建设服务中心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环湖大堤（浙江段）后续工程（长兴县段）施工4标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2021年05月28日至2021年06月03日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主要包括杨家浦港新建、拆建19座口门建筑物及除王家边闸站、邵家浜闸站、火烧潘闸站外其他16座口门建筑物相应的机电设备（采购）与金属结构制作安装等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方工0572-6225309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浙江体育职业技术学院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浙江体育职业技术学院（萧山校区）游泳馆智能化改造工程EPC总承包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萧山区高教园区浙江体育职业技术学院内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17635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3655.55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2021年5月29日至2021年6月4日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施工图设计、施工（含拆除和改造）、材料设备采购及安装、前期报建、验收、移交、备案和工程缺陷责任及保修责任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1）具有工程设计综合甲级资质或建筑行业设计甲级资质或建筑行业（建筑工程）设计甲级资质；（2）具有建设行政主管部门核发的建筑工程施工总承包二级及以上资质；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马老师0571-83871068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绍兴市上虞区舜农建设有限公司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绍兴市上虞区虞北平原崧北河综合治理工程施工2标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绍兴市上虞区</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2021年05月28日至2021年06月03日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工程为Ⅱ等工程，三号闸建筑物级别为 1 级，洪水标准为200年一遇；二线塘堤防级别为2级，洪水标准为50年一遇</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本次招标要求投标人具有水利水电工程施工总承包二级及以上资质和公路工程施工总承包三级及以上资质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冯工0575-81266113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机场轨道快线工程轨道工程施工Ⅰ标段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：2021年05月28日至2021年06月03日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正线：火车东站~御道站区间部分U形槽地段，高架线起点~钱江二路站（含），6#区间风井（不含）~终点的轨道系统</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叶工、资工（代理）、王工（招标人）0571-87357050、0571-86000826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浙江建设职业技术学院</w:t>
            </w:r>
          </w:p>
        </w:tc>
        <w:tc>
          <w:tcPr>
            <w:tcW w:w="2340" w:type="dxa"/>
            <w:vAlign w:val="center"/>
          </w:tcPr>
          <w:p>
            <w:pPr>
              <w:rPr>
                <w:rFonts w:hint="eastAsia" w:ascii="微软雅黑" w:hAnsi="微软雅黑" w:eastAsia="微软雅黑" w:cs="微软雅黑"/>
                <w:sz w:val="18"/>
                <w:szCs w:val="18"/>
              </w:rPr>
            </w:pPr>
            <w:bookmarkStart w:id="42" w:name="EB08dbb97f22054e26a1946d94c9b13611"/>
            <w:r>
              <w:rPr>
                <w:rFonts w:hint="eastAsia" w:ascii="微软雅黑" w:hAnsi="微软雅黑" w:eastAsia="微软雅黑" w:cs="微软雅黑"/>
                <w:sz w:val="18"/>
                <w:szCs w:val="18"/>
              </w:rPr>
              <w:t>浙江建设职业技术学院综合楼项目</w:t>
            </w:r>
            <w:bookmarkEnd w:id="42"/>
            <w:r>
              <w:rPr>
                <w:rFonts w:hint="eastAsia" w:ascii="微软雅黑" w:hAnsi="微软雅黑" w:eastAsia="微软雅黑" w:cs="微软雅黑"/>
                <w:sz w:val="18"/>
                <w:szCs w:val="18"/>
              </w:rPr>
              <w:t>电力增容项目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浙江建设职业技术学院内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467.6964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2021年05月27日至2021年06月03日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主要内容包括总高配新增2台高压柜，新建2x1000kVA+2x800kVA变压器及高低压柜，高压电缆及配管等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1、具有电力工程施工总承包三级及以上资质，同时具有承装（修、试）电力设施许可证五级及以上资质；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于老师18969930581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中央储备粮温州直属库有限公司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中央储备粮温州直属库有限公司仓储物流项目施工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乐清北白象镇中垟田村</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10084.11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2021年05月26日至2021年05月31日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新建浅圆仓一组、提升塔及卸粮坑一座、辅助用房一座、附属用房一座、消防水罐2个（直径7m）等桩基础工程、基坑支护、土建工程、安装工程（不含MEC），以及总图工程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陈工0577-62677170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中央储备粮宁波直属库有限公司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中央储备粮宁波直属库有限公司宁海分公司仓储物流项目施工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宁海县桃源街道堤树路266号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7137.45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2021年05月26日至2021年05月31日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新建浅圆仓、提升塔及卸粮坑一座、塔架一座、钢结构栈桥2条、辅助用房一座、消防水池等桩基础工程、基坑支护、土建工程、安装工程（不含MEC），以及总图工程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陈工0577-62677170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浙江吉宁高速公路有限公司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申嘉湖高速公路安吉孝源至唐舍段工程第JD02标段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9704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2021年05月25日至2021年05月31日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范围内隧道的通用照明、供配电、通风、消防以及隧道监控系统等设施（含相应的培训与测试）的设备采购、安装、调试、测试、试运行及施工图补充设计的配合工作、缺陷责任期缺陷修复及保修期保修等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浙江吉宁高速公路有限公司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申嘉湖高速公路安吉孝源至唐舍段工程第JD0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孝源互通区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7244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2021年05月25日至2021年05月31日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范围内隧道的通用照明、供配电、通风、消防以及隧道监控系统等设施（含相应的培训与测试）的设备采购、安装、调试、测试、试运行及施工图补充设计的配合工作、缺陷责任期缺陷修复及保修期保修等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本次招标要求投标人须具备独立法人资格、公路交通工程专业承包（公路机电工程分项）一级资质，投标人须知附录3中规定的业绩，并在人员、设备、资金等方面具有相应的施工能力。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阮工0572-5096887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金华市水务投资建设有限公司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金华市本级金华江治理二期工程管理房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2021年05月26日至2021年05月31日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包括房屋建筑工程及装修以及为实施上述工程所必须的措施项目、其他项目等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叶工0579-82822207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杭州萧山国际机场三期项目新建航站楼及陆侧交通中心工程照明工程（大空间照明系统及泛光照明）</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杭州萧山国际机场内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2021年05月24日至2021年05月31日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主要由航站楼出发层大空间及荷花谷的照明系统、交通中心大空间照明系统，以及泛光照明系统等各类照明灯具、控制装置、配电箱、接线盒，以及连接线缆、配管和电缆桥架等采购安装内容组成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1、具有城市及道路照明工程专业承包一级资质；1、具有注册在投标人单位的机电或市政公用工程专业一级建造师执业资格；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徐工、宗工0571-85809385、86707851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杭州机场轨道快线信号系统安装工程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28825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2021年05月20日至2021年05月26日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包括信号系统和站台门施工安装工程的供货（甲供设备材料除外）、安装、调试、验收、工程临管及保修期内的维修保养等工程施工内容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1、具有铁路电务工程专业承包二级及以上资质；1、具有注册在投标人单位的铁路专业或机电专业或通信与广电工程专业一级建造师执业资格；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叶工、资工（招标代理）；应工（商务）；舒工（技术）0571-87357050；0571-86000835；0571-86000619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机场轨道快线工程仓前车辆基地Ⅴ标段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155000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2021年05月14日至2021年05月20日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仓前车辆基地南、北厂前区及相关工程；以及仓前车辆基地首层盖板盖下风水电工程、单体建筑工程、部分工艺设备、综合管线工程、室外构筑物工程、道路路面工程、接触网工程、轨道工程等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叶工（招标代理）、王工（业主）0571-87357050、86000826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3号线一期工程【吴山前村站~文一西路站（不含）】七堡第二控制中心幕墙工程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9993.7945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2021年05月17日至2021年05月24日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包括线网调度控制中心、设备维修大楼的玻璃幕墙、铝板幕墙、玻璃栏杆、铝板挑檐、幕墙相关的封修、保温等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1、具有建筑幕墙工程专业承包一级资质； 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876337"/>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081400"/>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7F1BA5"/>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A5728"/>
    <w:rsid w:val="164C00B8"/>
    <w:rsid w:val="165669B3"/>
    <w:rsid w:val="166A34A8"/>
    <w:rsid w:val="167E20F6"/>
    <w:rsid w:val="16953F1A"/>
    <w:rsid w:val="16AD23CF"/>
    <w:rsid w:val="16D31800"/>
    <w:rsid w:val="16E57594"/>
    <w:rsid w:val="16E60291"/>
    <w:rsid w:val="17561996"/>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5595D"/>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66487"/>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01B60"/>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0827E4"/>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215A94"/>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34E28"/>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A80648"/>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15</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2021-12-22T02:27:39Z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06EFFC836AB24F85A285A67EB06F1BAC</vt:lpwstr>
  </property>
</Properties>
</file>