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9" w:name="_GoBack"/>
      <w:bookmarkEnd w:id="39"/>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杭州地铁3号线一期工程小和山停车场施工涉及的河道改造工程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0" w:name="EB00645d9d3937479493b961779d4c26fc"/>
            <w:r>
              <w:rPr>
                <w:rFonts w:hint="eastAsia" w:ascii="微软雅黑" w:hAnsi="微软雅黑" w:eastAsia="微软雅黑" w:cs="微软雅黑"/>
                <w:sz w:val="18"/>
                <w:szCs w:val="18"/>
              </w:rPr>
              <w:t>975.55</w:t>
            </w:r>
            <w:bookmarkEnd w:id="0"/>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2020年04月15日至2020年04月21日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主要包括场地内直径600mm污水管的改迁、新建一座27m宽两孔桥涵、新建一座27m宽底轴驱动翻板闸、河道改造177m 、新建拦沙坎一道18m</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1、具有市政公用工程施工总承包三级及以上资质；1、具有注册在投标人单位的市政公用工程专业二级及以上建造师执业资格；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袁工（代理）、 周工（招标人）18668106131、0571-86000825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嘉善县资产经营有限公司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嘉善县健康护理中心</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嘉兴市嘉善县罗星街道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71858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41883.33</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2020年 4 月10日至2020年 4 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项目新建行政综合楼、培训综合楼、运动会议综合楼、地下停车库和配套设备机房等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具有建筑工程施工总承包三级及以上资质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具有建筑工程一级建造师执业资格（不含临时建造师），可不在证书有效期内</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俞鸿婷（招标代理）、张工（招标人）0573-84211066（13615836688）、0573-84111811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1" w:name="EBc652cc698c42411ebd25d9ab6b05afd4"/>
            <w:r>
              <w:rPr>
                <w:rFonts w:hint="eastAsia" w:ascii="微软雅黑" w:hAnsi="微软雅黑" w:eastAsia="微软雅黑" w:cs="微软雅黑"/>
                <w:sz w:val="18"/>
                <w:szCs w:val="18"/>
              </w:rPr>
              <w:t>金华市金义东轨道交通有限公司</w:t>
            </w:r>
            <w:bookmarkEnd w:id="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金华-义乌-东阳市域轨道交通工程东阳段道路恢复（含管线）施工01标（木歌区间、歌山路站、人民路站、人会区间）施工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4795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2020年04月08日至2020年04月14日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木雕城站~歌山路站道路改移工程，歌山路站道路修复工程、歌山路站管线迁改二期第二部分、人民路站道路修复工程，人民路站~会展中心站道路改移一期工程，含道路、交通、景观、路灯等市政设施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韦女士0579-82227901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金华市金义东轨道交通有限公司</w:t>
            </w:r>
          </w:p>
        </w:tc>
        <w:tc>
          <w:tcPr>
            <w:tcW w:w="2340" w:type="dxa"/>
            <w:vAlign w:val="center"/>
          </w:tcPr>
          <w:p>
            <w:pPr>
              <w:rPr>
                <w:rFonts w:hint="eastAsia" w:ascii="微软雅黑" w:hAnsi="微软雅黑" w:eastAsia="微软雅黑" w:cs="微软雅黑"/>
                <w:sz w:val="18"/>
                <w:szCs w:val="18"/>
              </w:rPr>
            </w:pPr>
            <w:bookmarkStart w:id="2" w:name="EB6858746048e14b2cb86b546e6ce25570"/>
            <w:r>
              <w:rPr>
                <w:rFonts w:hint="eastAsia" w:ascii="微软雅黑" w:hAnsi="微软雅黑" w:eastAsia="微软雅黑" w:cs="微软雅黑"/>
                <w:sz w:val="18"/>
                <w:szCs w:val="18"/>
              </w:rPr>
              <w:t>金华段道路恢复（含管线）施工01标（金华站、双溪西路站、八一南街站、万达广场站广场范围及轨金区间（金华南站U型槽））</w:t>
            </w:r>
            <w:bookmarkEnd w:id="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2020年04月08日至2020年04月14日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道路施工时临时围挡、交通疏解便道拆除、基坑回填及结构层施工、绿化恢复施工、广场及人行道铺装施工、BRT及公交站台恢复施工、市政设施（含标志标牌标线、城市护栏、交通信号灯等）恢复施工、雨污水管线恢复施工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1、具有市政公用工程施工总承包企业一级及以上资质；1、具有注册在投标人单位的</w:t>
            </w:r>
            <w:bookmarkStart w:id="3" w:name="EB7a42d581a04a4acd9a5964e279e549d3"/>
            <w:r>
              <w:rPr>
                <w:rFonts w:hint="eastAsia" w:ascii="微软雅黑" w:hAnsi="微软雅黑" w:eastAsia="微软雅黑" w:cs="微软雅黑"/>
                <w:sz w:val="18"/>
                <w:szCs w:val="18"/>
              </w:rPr>
              <w:t>市政公用</w:t>
            </w:r>
            <w:bookmarkEnd w:id="3"/>
            <w:r>
              <w:rPr>
                <w:rFonts w:hint="eastAsia" w:ascii="微软雅黑" w:hAnsi="微软雅黑" w:eastAsia="微软雅黑" w:cs="微软雅黑"/>
                <w:sz w:val="18"/>
                <w:szCs w:val="18"/>
              </w:rPr>
              <w:t>工程专业</w:t>
            </w:r>
            <w:bookmarkStart w:id="4" w:name="EBac41b1e6b9d14727a7963a7a077c8ed9"/>
            <w:r>
              <w:rPr>
                <w:rFonts w:hint="eastAsia" w:ascii="微软雅黑" w:hAnsi="微软雅黑" w:eastAsia="微软雅黑" w:cs="微软雅黑"/>
                <w:sz w:val="18"/>
                <w:szCs w:val="18"/>
              </w:rPr>
              <w:t>一级</w:t>
            </w:r>
            <w:bookmarkEnd w:id="4"/>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bookmarkStart w:id="5" w:name="EB353af1c5f70347c0a6811cbcbf70c5c4"/>
            <w:r>
              <w:rPr>
                <w:rFonts w:hint="eastAsia" w:ascii="微软雅黑" w:hAnsi="微软雅黑" w:eastAsia="微软雅黑" w:cs="微软雅黑"/>
                <w:sz w:val="18"/>
                <w:szCs w:val="18"/>
              </w:rPr>
              <w:t>德清县杭绕高速有限公司</w:t>
            </w:r>
            <w:bookmarkEnd w:id="5"/>
          </w:p>
        </w:tc>
        <w:tc>
          <w:tcPr>
            <w:tcW w:w="2340" w:type="dxa"/>
            <w:vAlign w:val="center"/>
          </w:tcPr>
          <w:p>
            <w:pPr>
              <w:rPr>
                <w:rFonts w:hint="eastAsia" w:ascii="微软雅黑" w:hAnsi="微软雅黑" w:eastAsia="微软雅黑" w:cs="微软雅黑"/>
                <w:sz w:val="18"/>
                <w:szCs w:val="18"/>
              </w:rPr>
            </w:pPr>
            <w:bookmarkStart w:id="6" w:name="EBe53cc253f1864921aee187f890a9b285"/>
            <w:r>
              <w:rPr>
                <w:rFonts w:hint="eastAsia" w:ascii="微软雅黑" w:hAnsi="微软雅黑" w:eastAsia="微软雅黑" w:cs="微软雅黑"/>
                <w:sz w:val="18"/>
                <w:szCs w:val="18"/>
              </w:rPr>
              <w:t>G25长深高速德清至富阳段扩容湖州段及G25德清至G60桐乡高速联络线湖州段</w:t>
            </w:r>
            <w:bookmarkEnd w:id="6"/>
            <w:bookmarkStart w:id="7" w:name="EBdc4720b9a1cb452daf9ef99f32fa7e9d"/>
            <w:r>
              <w:rPr>
                <w:rFonts w:hint="eastAsia" w:ascii="微软雅黑" w:hAnsi="微软雅黑" w:eastAsia="微软雅黑" w:cs="微软雅黑"/>
                <w:sz w:val="18"/>
                <w:szCs w:val="18"/>
              </w:rPr>
              <w:t>声屏障工程施工第SPZ01</w:t>
            </w:r>
            <w:bookmarkEnd w:id="7"/>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bookmarkStart w:id="8" w:name="EB3e450f6644fd4894b10d83e053028dbc"/>
            <w:r>
              <w:rPr>
                <w:rFonts w:hint="eastAsia" w:ascii="微软雅黑" w:hAnsi="微软雅黑" w:eastAsia="微软雅黑" w:cs="微软雅黑"/>
                <w:sz w:val="18"/>
                <w:szCs w:val="18"/>
              </w:rPr>
              <w:t>德清县北部乾元镇戴家附近</w:t>
            </w:r>
            <w:bookmarkEnd w:id="8"/>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bookmarkStart w:id="9" w:name="EB82e5ec5e8ad241d790812de947923fc4"/>
            <w:r>
              <w:rPr>
                <w:rFonts w:hint="eastAsia" w:ascii="微软雅黑" w:hAnsi="微软雅黑" w:eastAsia="微软雅黑" w:cs="微软雅黑"/>
                <w:sz w:val="18"/>
                <w:szCs w:val="18"/>
              </w:rPr>
              <w:t>2020年04月03日</w:t>
            </w:r>
            <w:bookmarkEnd w:id="9"/>
            <w:r>
              <w:rPr>
                <w:rFonts w:hint="eastAsia" w:ascii="微软雅黑" w:hAnsi="微软雅黑" w:eastAsia="微软雅黑" w:cs="微软雅黑"/>
                <w:sz w:val="18"/>
                <w:szCs w:val="18"/>
              </w:rPr>
              <w:t>至</w:t>
            </w:r>
            <w:bookmarkStart w:id="10" w:name="EB1f2adecfdf674af79c6bf53e067446fd"/>
            <w:r>
              <w:rPr>
                <w:rFonts w:hint="eastAsia" w:ascii="微软雅黑" w:hAnsi="微软雅黑" w:eastAsia="微软雅黑" w:cs="微软雅黑"/>
                <w:sz w:val="18"/>
                <w:szCs w:val="18"/>
              </w:rPr>
              <w:t>2020年04月13日</w:t>
            </w:r>
            <w:bookmarkEnd w:id="10"/>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全线范围内的声屏障等设施的施工、完成及缺陷责任期缺陷修复等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w:t>
            </w:r>
            <w:bookmarkStart w:id="11" w:name="EB78e942434b3445a08523bef2be4093f0"/>
            <w:r>
              <w:rPr>
                <w:rFonts w:hint="eastAsia" w:ascii="微软雅黑" w:hAnsi="微软雅黑" w:eastAsia="微软雅黑" w:cs="微软雅黑"/>
                <w:sz w:val="18"/>
                <w:szCs w:val="18"/>
              </w:rPr>
              <w:t>独立法人资格，环保工程专业承包一级</w:t>
            </w:r>
            <w:bookmarkEnd w:id="11"/>
            <w:r>
              <w:rPr>
                <w:rFonts w:hint="eastAsia" w:ascii="微软雅黑" w:hAnsi="微软雅黑" w:eastAsia="微软雅黑" w:cs="微软雅黑"/>
                <w:sz w:val="18"/>
                <w:szCs w:val="18"/>
              </w:rPr>
              <w:t>资质，</w:t>
            </w:r>
            <w:bookmarkStart w:id="12" w:name="EBad741223c21c4ff494d13f405ff92332"/>
            <w:r>
              <w:rPr>
                <w:rFonts w:hint="eastAsia" w:ascii="微软雅黑" w:hAnsi="微软雅黑" w:eastAsia="微软雅黑" w:cs="微软雅黑"/>
                <w:sz w:val="18"/>
                <w:szCs w:val="18"/>
              </w:rPr>
              <w:t>资格审查条件要求的施工</w:t>
            </w:r>
            <w:bookmarkEnd w:id="12"/>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3" w:name="EBf638f5815ad54be289cade5c556c3dfc"/>
            <w:r>
              <w:rPr>
                <w:rFonts w:hint="eastAsia" w:ascii="微软雅黑" w:hAnsi="微软雅黑" w:eastAsia="微软雅黑" w:cs="微软雅黑"/>
                <w:sz w:val="18"/>
                <w:szCs w:val="18"/>
              </w:rPr>
              <w:t>刘工</w:t>
            </w:r>
            <w:bookmarkEnd w:id="13"/>
            <w:bookmarkStart w:id="14" w:name="EB5f178a4de28e4876a78c352c751eca0f"/>
            <w:r>
              <w:rPr>
                <w:rFonts w:hint="eastAsia" w:ascii="微软雅黑" w:hAnsi="微软雅黑" w:eastAsia="微软雅黑" w:cs="微软雅黑"/>
                <w:sz w:val="18"/>
                <w:szCs w:val="18"/>
              </w:rPr>
              <w:t>0571-87186832</w:t>
            </w: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温岭市交通运输局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甬台温高速至沿海高速温岭联络线PPP项目（含施工）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106亿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2020年3月30日至2020年4月4日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甬台温高速至沿海高速温岭联络线PPP项目（含施工）的投融资、建设、运营、维护、移交，合作期满后将项目资产及相关权利等无偿移交给政府。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2.1.1申请人在中国境内注册成立的具有独立法人资格且合法存续的企业；没有处于被吊销营业执照、责令关闭或者被撤销等不良状态；</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吴工0576-81761159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绍兴绍诸高速公路有限公司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S24绍诸高速公路2020年度桥梁维修加固工程施工第QL01标段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527.7518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2020年3月27日至2020年4月3日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对上虞互通枢纽B匝道1号桥、陶堰特大桥等10座桥梁（详见投标人须知附件七）的预应力混凝土空心板裂缝、预应力小箱梁裂缝、现浇箱梁裂缝，盖梁台帽裂缝、支座脱空变形、伸缩缝橡胶条破损等病害进行维修加固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3.1本次施工招标要求投标人具备独立法人资格、具有桥梁工程专业承包一级资质或特种工程（结构补强）专业承包资质，具有资格审查条件要求的业绩，并在人员、设备、资金等方面具有相应的施工能力。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绍兴绍诸高速公路有限公司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G1522嘉绍南接线、S24绍诸高速公路及S24绍诸高速公路诸暨延伸线2020年度路面大中修养护工程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上虞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9029.5035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2020年3月27日至2020年4月3日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罩面、路面病害处治（含标线恢复）、就地热再生、桥头跳车处治、排水设施完善、交安设施恢复及改造等的施工及缺陷责任期缺陷修复等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3.1本次施工招标要求投标人具备独立法人资格、公路养护工程二类甲级或公路路面工程专业承包一级资质，具有资格审查条件要求的业绩，并在人员、设备、资金等方面具有相应的施工能力。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杭州市之江医院（暂定名）实验室（含冷库）工程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杭州之江国家旅游度假区控规单元C51-C-61地块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179993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3662.3327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2020年3月27日至2020年4月2日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人提供的施工图纸及工程量清单中的所有内容，包括进一步深化设计、设备材料供货、运输、卸货、保管、施工、安装、调试、检测、并最终通过验收，同时负责技术服务与培训，提交相关技术资料以及质保期内的维修保养等，即“交钥匙”工程</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1、同时具有建筑装修装饰工程专业承包一级资质（或建筑装饰装修工程设计与施工一体化一级资质）、建筑机电安装工程专业承包一级资质和电子与智能化工程专业承包二级及以上资质；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杨飘0571-86653082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浙江绍兴嵊新高速公路有限公司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甬金高速公路绍兴段2020年路面整修工程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奉化与新昌</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2020年3 月27 日至2020年 4月3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主要对全线路面翻浆、裂缝、龟裂、网裂等病害进行处理，对病害严重路段进行路面铣刨加铺，对路段进行路面罩面加铺，对施工路段所有标线重新进行施画,对桥面进行防水处理，对护栏进行调整、路肩加固等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具备国内具有独立法人资格；公路养护二类甲级资质或公路工程施工总承包一级及以上资质或公路路面工程专业承包一级资质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陈工0575-83669705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bookmarkStart w:id="15" w:name="EBedd551415e3c4af7a7257f504411125b"/>
            <w:r>
              <w:rPr>
                <w:rFonts w:hint="eastAsia" w:ascii="微软雅黑" w:hAnsi="微软雅黑" w:eastAsia="微软雅黑" w:cs="微软雅黑"/>
                <w:sz w:val="18"/>
                <w:szCs w:val="18"/>
              </w:rPr>
              <w:t>嘉兴市秀洲区交通建设投资有限责任公司</w:t>
            </w:r>
            <w:bookmarkEnd w:id="1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新增国道G524秀洲新塍至王店公路工程第JD01施工标段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2020年03月22日至2020年03月27日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主要内容包括桩号范围内的电子警察系统（共21个路口）、信号灯系统（共21个路口）、轻测速系统（7个路口）等设施的施工完成、缺陷责任期缺陷修复及保修期保修等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本次招标要求投标人须具备独立法人资格、公路交通工程专业承包（公路机电工程分项）二级及以上资质，具有投标人须知前附表附录3规定的业绩，并在人员、设备、资金等方面具有相应的施工能力。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谢工0573-83851268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嘉兴市秀洲区交通建设投资有限责任公司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新增国道G524秀洲新塍至王店公路工程房建基础处理标段标段施工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bookmarkStart w:id="16" w:name="EB0de7c3fd24e94b83a138302702f19a8b"/>
            <w:r>
              <w:rPr>
                <w:rFonts w:hint="eastAsia" w:ascii="微软雅黑" w:hAnsi="微软雅黑" w:eastAsia="微软雅黑" w:cs="微软雅黑"/>
                <w:sz w:val="18"/>
                <w:szCs w:val="18"/>
              </w:rPr>
              <w:t>2020年04月13日</w:t>
            </w:r>
            <w:bookmarkEnd w:id="16"/>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招标范围为施工图中服务区、养护工区、超限运输检测站等房建工程红线内的部分场地的基础处理</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本次招标要求投标人须具备独立法人资格资质，投标人须知前附表附录3规定的业绩，并在人员、设备、资金等方面具有相应的施工能力。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谢工0573-83851268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浙江某部某处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某部直升机保障点建设工程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561.0401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2020年03月20日至2020年03月26日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包括施工图纸范围内的基础、主体结构、给排水、电气、机坪消防工程等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1、具有建筑工程施工总承包叁级及以上资质；1、具有注册在投标人单位的建筑工程专业贰级建造师执业资格；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张工、方工13758250560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杭州萧山国际机场三期项目新建航站楼及陆侧交通中心工程能源中心施工总承包标段</w:t>
            </w:r>
          </w:p>
        </w:tc>
        <w:tc>
          <w:tcPr>
            <w:tcW w:w="1620" w:type="dxa"/>
            <w:vAlign w:val="center"/>
          </w:tcPr>
          <w:p>
            <w:pPr>
              <w:rPr>
                <w:rFonts w:hint="eastAsia" w:ascii="微软雅黑" w:hAnsi="微软雅黑" w:eastAsia="微软雅黑" w:cs="微软雅黑"/>
                <w:sz w:val="18"/>
                <w:szCs w:val="18"/>
              </w:rPr>
            </w:pPr>
            <w:bookmarkStart w:id="17" w:name="EB675b8f09994f4fee92a21b76a5dd9ed8"/>
            <w:r>
              <w:rPr>
                <w:rFonts w:hint="eastAsia" w:ascii="微软雅黑" w:hAnsi="微软雅黑" w:eastAsia="微软雅黑" w:cs="微软雅黑"/>
                <w:sz w:val="18"/>
                <w:szCs w:val="18"/>
              </w:rPr>
              <w:t>杭州萧山国际机场内</w:t>
            </w:r>
            <w:bookmarkEnd w:id="1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17474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38038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2020年03月19日至2020年03月25日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设置发电机房、高压配电机房、内燃机房、低压配电、老楼高低压配电、一期与二期冷冻机房、锅炉房、配套管理用房等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1、具有住房和城乡建设部颁发的建筑工程施工总承包三级及以上资质；1、具有注册在投标人单位的建筑或机电工程专业一级建造师执业资格；</w:t>
            </w:r>
          </w:p>
        </w:tc>
        <w:tc>
          <w:tcPr>
            <w:tcW w:w="1700" w:type="dxa"/>
            <w:vAlign w:val="center"/>
          </w:tcPr>
          <w:p>
            <w:pPr>
              <w:rPr>
                <w:rFonts w:hint="eastAsia" w:ascii="微软雅黑" w:hAnsi="微软雅黑" w:eastAsia="微软雅黑" w:cs="微软雅黑"/>
                <w:sz w:val="18"/>
                <w:szCs w:val="18"/>
              </w:rPr>
            </w:pPr>
            <w:bookmarkStart w:id="18" w:name="EB7f1ad5ad28d84b0d96a88b833ca91a0f"/>
            <w:r>
              <w:rPr>
                <w:rFonts w:hint="eastAsia" w:ascii="微软雅黑" w:hAnsi="微软雅黑" w:eastAsia="微软雅黑" w:cs="微软雅黑"/>
                <w:sz w:val="18"/>
                <w:szCs w:val="18"/>
              </w:rPr>
              <w:t>徐工、孙工、宗工</w:t>
            </w:r>
            <w:bookmarkEnd w:id="18"/>
            <w:bookmarkStart w:id="19" w:name="EB40ae11fc9384414c8cc14afdaa36b1df"/>
            <w:r>
              <w:rPr>
                <w:rFonts w:hint="eastAsia" w:ascii="微软雅黑" w:hAnsi="微软雅黑" w:eastAsia="微软雅黑" w:cs="微软雅黑"/>
                <w:sz w:val="18"/>
                <w:szCs w:val="18"/>
              </w:rPr>
              <w:t>0571-85809385、85375686</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0"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235国道金华婺城至武义公路工程（婺城段）第LH01标段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2020年04月08日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主要内容为主线（不含右进右出合围区地块）、隧道洞门等范围内的绿化景观工程的施工及缺陷责任期（养护期）缺陷修复等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本次招标要求投标人须具备独立法人资格，具备有效的企业法人营业执照资质，具有投标人须知前附表附录3要求业绩，并在人员、设备、资金等方面具有相应的施工能力。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金明瑞0579-82368753</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235国道金华婺城至武义公路工程（婺城段））第JA01标段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2020年03月19日至2020年03月25日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施工内容为所辖路段的护栏、交通标志、交通标线、轮廓标、防眩设施、道口标柱、里程牌、公路界碑、百米桩、防撞桶、爆闪灯、桥梁防护网、路口信号灯系统及监控设施等设施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资质，具有投标人须知前附表附录3规定的（本项目第3.3条不适用）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金明瑞0579-82368753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浙江省立同德医院门急诊医技大楼改建工程幕墙工程施工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西湖区古翠路234号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3790.2628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2020年03月17日至2020年03月23日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石材幕墙、玻璃幕墙、铝板幕墙、门窗、雨篷（含停车库出入口雨篷）、采光顶、外墙遮阳系统等，幕墙总面积约26000平方米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1、具有建筑幕墙工程专业承包一级或建筑幕墙工程设计与施工一级资质；1、具有注册在投标人单位的建筑工程专业一级建造师执业资格；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金工0571-89972458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浙江省水利水电建设控股发展公司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姚江上游西排工程景观绿化工程施工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2700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2020年03月14日至2020年03月23日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姚江上游西排工程范围内的绿化工程、园林景观工程等以及上述相关配套照明、供排水的施工、缺陷责任期缺陷修复及养护期养护等工作</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w:t>
            </w:r>
            <w:bookmarkStart w:id="21" w:name="EB737530fc85e84a0bb45bb792acbc44a2"/>
            <w:r>
              <w:rPr>
                <w:rFonts w:hint="eastAsia" w:ascii="微软雅黑" w:hAnsi="微软雅黑" w:eastAsia="微软雅黑" w:cs="微软雅黑"/>
                <w:sz w:val="18"/>
                <w:szCs w:val="18"/>
              </w:rPr>
              <w:t>2、拟派项目负责人自2015年1月1日（以竣（交）工验收记录（报告）上的时间为准）以来，以项目负责人身份完成过单项造价2000万元及以上的绿化工程施工业绩【业绩证明资料：竣（交）工验收记录（报告）。</w:t>
            </w:r>
            <w:bookmarkEnd w:id="21"/>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赵工、俞工、王工0571-86827121、86827385、86827361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浙江省社会主义学院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浙江省社会主义学院余杭塘路校区维修改造工程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余杭塘路69号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10200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849.1027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2020年03月13日至2020年03月20日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主要包括对浙江省社会主义学院余杭塘路校区学员楼和教学综合楼两幢楼，其中外立面改造10200平方米，室内装修改造11500平方米，进行维修改造</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1、具有建筑装修装饰工程专业承包二级及以上资质和特种工程专业承包资质（结构补强）资质；1、具有注册在投标人单位的建筑工程专业二级及以上建造师执业资格；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胡火平0571- 89082988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bookmarkStart w:id="22" w:name="EBf3df141163264e28b3851b297b2b0257"/>
            <w:r>
              <w:rPr>
                <w:rFonts w:hint="eastAsia" w:ascii="微软雅黑" w:hAnsi="微软雅黑" w:eastAsia="微软雅黑" w:cs="微软雅黑"/>
                <w:sz w:val="18"/>
                <w:szCs w:val="18"/>
              </w:rPr>
              <w:t>浙江水利水电学院</w:t>
            </w:r>
            <w:bookmarkEnd w:id="2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浙江水利水电学院第二实验实训楼电梯项目</w:t>
            </w:r>
          </w:p>
        </w:tc>
        <w:tc>
          <w:tcPr>
            <w:tcW w:w="1620" w:type="dxa"/>
            <w:vAlign w:val="center"/>
          </w:tcPr>
          <w:p>
            <w:pPr>
              <w:rPr>
                <w:rFonts w:hint="eastAsia" w:ascii="微软雅黑" w:hAnsi="微软雅黑" w:eastAsia="微软雅黑" w:cs="微软雅黑"/>
                <w:sz w:val="18"/>
                <w:szCs w:val="18"/>
              </w:rPr>
            </w:pPr>
            <w:bookmarkStart w:id="23" w:name="EBdb835072ef384ff88b7c3aa59d0a7b88"/>
            <w:r>
              <w:rPr>
                <w:rFonts w:hint="eastAsia" w:ascii="微软雅黑" w:hAnsi="微软雅黑" w:eastAsia="微软雅黑" w:cs="微软雅黑"/>
                <w:sz w:val="18"/>
                <w:szCs w:val="18"/>
              </w:rPr>
              <w:t>浙江水利水电学院下沙校区内</w:t>
            </w:r>
            <w:bookmarkEnd w:id="2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4" w:name="EB984ccbaabba44084808db3b01aad8dd7"/>
            <w:r>
              <w:rPr>
                <w:rFonts w:hint="eastAsia" w:ascii="微软雅黑" w:hAnsi="微软雅黑" w:eastAsia="微软雅黑" w:cs="微软雅黑"/>
                <w:sz w:val="18"/>
                <w:szCs w:val="18"/>
              </w:rPr>
              <w:t>130</w:t>
            </w:r>
            <w:bookmarkEnd w:id="24"/>
          </w:p>
        </w:tc>
        <w:tc>
          <w:tcPr>
            <w:tcW w:w="1620" w:type="dxa"/>
            <w:vAlign w:val="center"/>
          </w:tcPr>
          <w:p>
            <w:pPr>
              <w:rPr>
                <w:rFonts w:hint="eastAsia" w:ascii="微软雅黑" w:hAnsi="微软雅黑" w:eastAsia="微软雅黑" w:cs="微软雅黑"/>
                <w:sz w:val="18"/>
                <w:szCs w:val="18"/>
              </w:rPr>
            </w:pPr>
            <w:bookmarkStart w:id="25" w:name="EBbd6959168d064aa4ad8c3c2b30678bd8"/>
            <w:r>
              <w:rPr>
                <w:rFonts w:hint="eastAsia" w:ascii="微软雅黑" w:hAnsi="微软雅黑" w:eastAsia="微软雅黑" w:cs="微软雅黑"/>
                <w:sz w:val="18"/>
                <w:szCs w:val="18"/>
              </w:rPr>
              <w:t>2020年03月12日</w:t>
            </w:r>
            <w:bookmarkEnd w:id="25"/>
            <w:r>
              <w:rPr>
                <w:rFonts w:hint="eastAsia" w:ascii="微软雅黑" w:hAnsi="微软雅黑" w:eastAsia="微软雅黑" w:cs="微软雅黑"/>
                <w:sz w:val="18"/>
                <w:szCs w:val="18"/>
              </w:rPr>
              <w:t>至</w:t>
            </w:r>
            <w:bookmarkStart w:id="26" w:name="EB6e8cb653c59140bc9b64e51870229f1e"/>
            <w:r>
              <w:rPr>
                <w:rFonts w:hint="eastAsia" w:ascii="微软雅黑" w:hAnsi="微软雅黑" w:eastAsia="微软雅黑" w:cs="微软雅黑"/>
                <w:sz w:val="18"/>
                <w:szCs w:val="18"/>
              </w:rPr>
              <w:t>2020年03月19日</w:t>
            </w:r>
            <w:bookmarkEnd w:id="26"/>
          </w:p>
        </w:tc>
        <w:tc>
          <w:tcPr>
            <w:tcW w:w="1800" w:type="dxa"/>
            <w:vAlign w:val="center"/>
          </w:tcPr>
          <w:p>
            <w:pPr>
              <w:rPr>
                <w:rFonts w:hint="eastAsia" w:ascii="微软雅黑" w:hAnsi="微软雅黑" w:eastAsia="微软雅黑" w:cs="微软雅黑"/>
                <w:sz w:val="18"/>
                <w:szCs w:val="18"/>
                <w:lang w:eastAsia="zh-CN"/>
              </w:rPr>
            </w:pPr>
            <w:bookmarkStart w:id="27" w:name="EB3f6d42f7a9d341a3978b814a585d1f75"/>
            <w:r>
              <w:rPr>
                <w:rFonts w:hint="eastAsia" w:ascii="微软雅黑" w:hAnsi="微软雅黑" w:eastAsia="微软雅黑" w:cs="微软雅黑"/>
                <w:sz w:val="18"/>
                <w:szCs w:val="18"/>
              </w:rPr>
              <w:t>本次招标内容共4 台电梯（3台客梯，1台货梯，客梯中有1台为无障碍电梯）及配套材料设备的采购和质保期内的维保服务</w:t>
            </w:r>
            <w:bookmarkEnd w:id="27"/>
          </w:p>
        </w:tc>
        <w:tc>
          <w:tcPr>
            <w:tcW w:w="3240" w:type="dxa"/>
            <w:vAlign w:val="center"/>
          </w:tcPr>
          <w:p>
            <w:pPr>
              <w:rPr>
                <w:rFonts w:hint="eastAsia" w:ascii="微软雅黑" w:hAnsi="微软雅黑" w:eastAsia="微软雅黑" w:cs="微软雅黑"/>
                <w:sz w:val="18"/>
                <w:szCs w:val="18"/>
              </w:rPr>
            </w:pPr>
            <w:bookmarkStart w:id="28" w:name="EBce7a64c612554a0c9f00fd85054c3138"/>
            <w:r>
              <w:rPr>
                <w:rFonts w:hint="eastAsia" w:ascii="微软雅黑" w:hAnsi="微软雅黑" w:eastAsia="微软雅黑" w:cs="微软雅黑"/>
                <w:sz w:val="18"/>
                <w:szCs w:val="18"/>
              </w:rPr>
              <w:t>（2）投标产品的制造商须具有国家质量技术监督部门颁发的特种设备制造许可证（乘客电梯A级、载货电梯 C 级及以上等级），且许可证范围必须覆盖投标产品；</w:t>
            </w:r>
            <w:bookmarkEnd w:id="28"/>
          </w:p>
        </w:tc>
        <w:tc>
          <w:tcPr>
            <w:tcW w:w="1700" w:type="dxa"/>
            <w:vAlign w:val="center"/>
          </w:tcPr>
          <w:p>
            <w:pPr>
              <w:rPr>
                <w:rFonts w:hint="eastAsia" w:ascii="微软雅黑" w:hAnsi="微软雅黑" w:eastAsia="微软雅黑" w:cs="微软雅黑"/>
                <w:sz w:val="18"/>
                <w:szCs w:val="18"/>
              </w:rPr>
            </w:pPr>
            <w:bookmarkStart w:id="29" w:name="EBddde309be52d46a480f3bd1f13ef6b00"/>
            <w:r>
              <w:rPr>
                <w:rFonts w:hint="eastAsia" w:ascii="微软雅黑" w:hAnsi="微软雅黑" w:eastAsia="微软雅黑" w:cs="微软雅黑"/>
                <w:sz w:val="18"/>
                <w:szCs w:val="18"/>
              </w:rPr>
              <w:t>傅老师</w:t>
            </w:r>
            <w:bookmarkEnd w:id="29"/>
            <w:bookmarkStart w:id="30" w:name="EB3d29f9f00b9f41a299f4b2b89fda36ac"/>
            <w:r>
              <w:rPr>
                <w:rFonts w:hint="eastAsia" w:ascii="微软雅黑" w:hAnsi="微软雅黑" w:eastAsia="微软雅黑" w:cs="微软雅黑"/>
                <w:sz w:val="18"/>
                <w:szCs w:val="18"/>
              </w:rPr>
              <w:t>0571-86929041</w:t>
            </w:r>
            <w:bookmarkEnd w:id="3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bookmarkStart w:id="31" w:name="EB08dbb97f22054e26a1946d94c9b13611"/>
            <w:r>
              <w:rPr>
                <w:rFonts w:hint="eastAsia" w:ascii="微软雅黑" w:hAnsi="微软雅黑" w:eastAsia="微软雅黑" w:cs="微软雅黑"/>
                <w:sz w:val="18"/>
                <w:szCs w:val="18"/>
              </w:rPr>
              <w:t>浙江大学医学院附属第一医院城站院区综合修缮工程</w:t>
            </w:r>
            <w:bookmarkEnd w:id="31"/>
            <w:r>
              <w:rPr>
                <w:rFonts w:hint="eastAsia" w:ascii="微软雅黑" w:hAnsi="微软雅黑" w:eastAsia="微软雅黑" w:cs="微软雅黑"/>
                <w:sz w:val="18"/>
                <w:szCs w:val="18"/>
              </w:rPr>
              <w:t>五号楼改造工程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浙医一院城站院区内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4275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2020年03月11日至2020年03月18日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改造内容为建筑装饰装修、给排水、电气安装、通风空调、消防、建筑智能化等专业工程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 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农工0571-87234233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京杭运河浙江段三级航道整治工程杭州段（八堡船闸段）CZSG-2-1标段</w:t>
            </w:r>
          </w:p>
          <w:p>
            <w:pPr>
              <w:rPr>
                <w:rFonts w:hint="eastAsia" w:ascii="微软雅黑" w:hAnsi="微软雅黑" w:eastAsia="微软雅黑" w:cs="微软雅黑"/>
                <w:sz w:val="18"/>
                <w:szCs w:val="18"/>
              </w:rPr>
            </w:pP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钱塘新区下沙街道头格社区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 3月 9日至2020年 3 月16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1）金属结构包括双线船闸人字门、挡潮平面闸门、检修闸门、输水阀门、检修阀门及运转件、预埋件等制造、防腐、出厂试验与检验、厂内总体预装、包装运输、设备安装和试验；</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本次招标要求投标人须具备独立法人资格，水工金属结构制作与安装工程专业承包二级及以上资质，并具有类似工程业绩（详见附录），并在人员、设备、资金等方面具有相应的施工能力。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孔增增0571-81965687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嵊州市公路管理局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嵊州市2020年度普通国省道公路养护大中修（EPC）工程第EPC01标段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起于上虞交界终于新昌交界</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11899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2020年3月6日至2020年3月12日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对G104京岚线、G527象义线及S212绍甘线嵊州段招标范围内现有公路进行检测并提交检测报告</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1）设计勘察资质：工程设计综合甲级资质（或工程设计公路行业甲级资质或工程设计公路行业（公路）专业甲级资质），且同时具有工程勘察综合甲级资质或工程勘察（工程测量）专业甲级资质；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谢工15258559980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杭州至富阳城际铁路附属配套工程（之江段）路面施工（第LM-03标段）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26864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2020年03月06日至2020年03月12日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主要结构型式及工程数量：沥青砼结构路面，工程量约30.2874万平方, 各类雨污水管（最大管径1.7米）约22651米。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3.1本次施工招标要求投标人须具备独立法人资格，须同时具备公路工程施工总承包一级及以上和市政公用工程施工总承包一级及以上资质，具有“投标人须知前附表”附录3 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杭州至富阳城际铁路附属配套工程（之江段）路面施工（第LM-0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28446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2020年03月06日至2020年03月12日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主要结构型式及工程数量：沥青砼结构路面，工程量约32.1552万平方, 各类雨污水管（最大管径1.8米）约26031米。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3.1本次施工招标要求投标人须具备独立法人资格，须同时具备公路工程施工总承包一级及以上和市政公用工程施工总承包一级及以上资质，具有“投标人须知前附表”附录3 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温州港状元岙港区二期工程第03标段施工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37.6万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2020年1月22日至2020年2月4日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本次招标标段的主要内容为5#、6#泊位后方陆域形成、地基处理及南护岸约585米（桩号K0+500~K1+085）的施工及缺陷修复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本次招标要求投标人具备独立法人资格，港口与航道工程施工总承包企业一级及以上资质，并在业绩、人员、设备、资金等方面具有相应的施工能力。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孙先生0577-56688566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温州市文泰高速公路有限公司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浙江省文成至泰顺（浙闽界）公路第WTJD-2标段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文成县樟台</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20758.5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2020年01月22日至2020年02月04日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主要内容为起讫桩号K0+652～K53+400、全长约52.748公里的收费系统、通讯系统、监控系统、隧道监控系统、桥面径流回收机电设施及相关培训与测试工作等的施工、完成、缺陷责任期缺陷修复和保修期保修等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孙星亮0571- 87835159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温州市文泰高速公路有限公司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浙江省文成至泰顺（浙闽界）公路第WTJD-</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文成县樟台</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15120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2020年01月22日至2020年02月04日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起讫桩号K0+652～K26+456、全长约25.804公里范围内的主线供配电、照明、防雷接地、隧道供配电通风系统、隧道消防及珊溪收费站强电系统及相关培训与测试工作等的施工、完成、缺陷责任期缺陷修复和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孙星亮0571- 87835159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温州市文泰高速公路有限公司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浙江省文成至泰顺（浙闽界）公路第WTJD-</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文成县樟台</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13440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2020年01月22日至2020年02月04日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起讫桩号K26+456～K53+400、全长约26.944公里范围内的主线供配电、照明、防雷接地、隧道供配电通风系统、隧道消防及南浦溪服务区、南浦溪、筱村收费站强电系统及相关培训与测试工作等的施工、完成、缺陷责任期缺陷修复和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孙星亮0571- 87835159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bookmarkStart w:id="32" w:name="EB5b5459f8ce94450f8523d7f620d97b74"/>
            <w:r>
              <w:rPr>
                <w:rFonts w:hint="eastAsia" w:ascii="微软雅黑" w:hAnsi="微软雅黑" w:eastAsia="微软雅黑" w:cs="微软雅黑"/>
                <w:sz w:val="18"/>
                <w:szCs w:val="18"/>
              </w:rPr>
              <w:t>金华市金义东轨道交通有限公司</w:t>
            </w:r>
            <w:bookmarkEnd w:id="3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金华-义乌-东阳市域轨道交通工程轨道工程轨道工程施工03标段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22618</w:t>
            </w:r>
          </w:p>
        </w:tc>
        <w:tc>
          <w:tcPr>
            <w:tcW w:w="1620" w:type="dxa"/>
            <w:vAlign w:val="center"/>
          </w:tcPr>
          <w:p>
            <w:pPr>
              <w:rPr>
                <w:rFonts w:hint="eastAsia" w:ascii="微软雅黑" w:hAnsi="微软雅黑" w:eastAsia="微软雅黑" w:cs="微软雅黑"/>
                <w:sz w:val="18"/>
                <w:szCs w:val="18"/>
              </w:rPr>
            </w:pPr>
            <w:bookmarkStart w:id="33" w:name="EB1dd8d33ce9494df49b1a5b3d42ce8a2f"/>
            <w:r>
              <w:rPr>
                <w:rFonts w:hint="eastAsia" w:ascii="微软雅黑" w:hAnsi="微软雅黑" w:eastAsia="微软雅黑" w:cs="微软雅黑"/>
                <w:sz w:val="18"/>
                <w:szCs w:val="18"/>
              </w:rPr>
              <w:t>2020年01月22日</w:t>
            </w:r>
            <w:bookmarkEnd w:id="33"/>
            <w:r>
              <w:rPr>
                <w:rFonts w:hint="eastAsia" w:ascii="微软雅黑" w:hAnsi="微软雅黑" w:eastAsia="微软雅黑" w:cs="微软雅黑"/>
                <w:sz w:val="18"/>
                <w:szCs w:val="18"/>
              </w:rPr>
              <w:t>至</w:t>
            </w:r>
            <w:bookmarkStart w:id="34" w:name="EB711a71a1d4074416afbde3071813b61c"/>
            <w:r>
              <w:rPr>
                <w:rFonts w:hint="eastAsia" w:ascii="微软雅黑" w:hAnsi="微软雅黑" w:eastAsia="微软雅黑" w:cs="微软雅黑"/>
                <w:sz w:val="18"/>
                <w:szCs w:val="18"/>
              </w:rPr>
              <w:t>2020年02月04日</w:t>
            </w:r>
            <w:bookmarkEnd w:id="34"/>
          </w:p>
        </w:tc>
        <w:tc>
          <w:tcPr>
            <w:tcW w:w="1800" w:type="dxa"/>
            <w:vAlign w:val="center"/>
          </w:tcPr>
          <w:p>
            <w:pPr>
              <w:rPr>
                <w:rFonts w:hint="eastAsia" w:ascii="微软雅黑" w:hAnsi="微软雅黑" w:eastAsia="微软雅黑" w:cs="微软雅黑"/>
                <w:sz w:val="18"/>
                <w:szCs w:val="18"/>
              </w:rPr>
            </w:pPr>
            <w:bookmarkStart w:id="35" w:name="EBa59198de5b13455785b04661992d196c"/>
            <w:r>
              <w:rPr>
                <w:rFonts w:hint="eastAsia" w:ascii="微软雅黑" w:hAnsi="微软雅黑" w:eastAsia="微软雅黑" w:cs="微软雅黑"/>
                <w:sz w:val="18"/>
                <w:szCs w:val="18"/>
              </w:rPr>
              <w:t>1）永久工程：正线、配线及出入线轨道工程，主要包括：前期准备及辅助设施工程、整体道床铺设、无缝线路铺设、道岔铺设、线路和信号标志安装、车挡及附属设备安装等施工。</w:t>
            </w:r>
            <w:bookmarkEnd w:id="35"/>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36" w:name="EB35c9b336378642bab059c75605306b9e"/>
            <w:r>
              <w:rPr>
                <w:rFonts w:hint="eastAsia" w:ascii="微软雅黑" w:hAnsi="微软雅黑" w:eastAsia="微软雅黑" w:cs="微软雅黑"/>
                <w:sz w:val="18"/>
                <w:szCs w:val="18"/>
              </w:rPr>
              <w:t>市政公用工程施工总承包一级及以上</w:t>
            </w:r>
            <w:bookmarkEnd w:id="36"/>
            <w:r>
              <w:rPr>
                <w:rFonts w:hint="eastAsia" w:ascii="微软雅黑" w:hAnsi="微软雅黑" w:eastAsia="微软雅黑" w:cs="微软雅黑"/>
                <w:sz w:val="18"/>
                <w:szCs w:val="18"/>
              </w:rPr>
              <w:t>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bookmarkStart w:id="37" w:name="EBdd51cd0448b24424a32bfda96a14ef3c"/>
            <w:r>
              <w:rPr>
                <w:rFonts w:hint="eastAsia" w:ascii="微软雅黑" w:hAnsi="微软雅黑" w:eastAsia="微软雅黑" w:cs="微软雅黑"/>
                <w:sz w:val="18"/>
                <w:szCs w:val="18"/>
              </w:rPr>
              <w:t>韦女士</w:t>
            </w:r>
            <w:bookmarkEnd w:id="37"/>
            <w:bookmarkStart w:id="38" w:name="EB6edd80c7af37419798db42c17b6a5dfa"/>
            <w:r>
              <w:rPr>
                <w:rFonts w:hint="eastAsia" w:ascii="微软雅黑" w:hAnsi="微软雅黑" w:eastAsia="微软雅黑" w:cs="微软雅黑"/>
                <w:sz w:val="18"/>
                <w:szCs w:val="18"/>
              </w:rPr>
              <w:t>0579-82227235</w:t>
            </w:r>
            <w:bookmarkEnd w:id="3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金华市金义东轨道交通有限公司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金华-义乌-东阳市域轨道交通工程轨道工程轨道工程施工0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28611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2020年01月22日至2020年02月04日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1）永久工程：正线、配线及出入线轨道工程，主要包括：前期准备及辅助设施工程、整体道床铺设、无缝线路铺设、道岔铺设、线路和信号标志安装、车挡及附属设备安装等施工。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金华市金义东轨道交通有限公司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金华-义乌-东阳市域轨道交通工程轨道工程轨道工程施工0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23738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2020年01月22日至2020年02月04日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1）永久工程：正线、配线及出入线轨道工程，主要包括：前期准备及辅助设施工程、整体道床铺设、无缝线路铺设、道岔铺设、线路和信号标志安装、车挡及附属设备安装等施工。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温州市文泰高速公路有限公司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浙江省文成至泰顺（浙闽界）公路第WTHB-1标段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文成县樟台</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2362.878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2020年01月22日至2020年02月04日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主要内容为起讫桩号为K0+652～K53+400，全长约52.748公里范围内的声屏障的施工、完成、缺陷责任期缺陷修复等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本次招标要求投标人须具备独立法人资格、环保工程专业承包一级资质，具有投标人须知附录3中规定的施工业绩，并在人员、设备、资金等方面具有相应的施工能力。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孙星亮0571- 87835159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嘉兴学院梁林校区扩建工程二期室外附属工程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嘉兴市经济（技术）开发区西南片区南侧高教园区内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195426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2020年01月20日至2020年02月10日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包括但不限于室外综合管线、运动场地、校园主次入口、围墙、人工湖、场地土方平衡、道路工程、雨污水工程、附属工程等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1、具有建设行政主管部门核发的建筑工程施工总承包一级及以上资质；1、具有注册在投标人单位的建筑工程或市政公用工程专业一级建造师执业资格；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陆老师0573-83643781</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6B7B9C"/>
    <w:rsid w:val="03BD1C66"/>
    <w:rsid w:val="03EF05F7"/>
    <w:rsid w:val="044D771D"/>
    <w:rsid w:val="046F34A0"/>
    <w:rsid w:val="04933EBA"/>
    <w:rsid w:val="04C84CA1"/>
    <w:rsid w:val="04CA1779"/>
    <w:rsid w:val="04E33F60"/>
    <w:rsid w:val="04E80708"/>
    <w:rsid w:val="04F6284A"/>
    <w:rsid w:val="04F930B9"/>
    <w:rsid w:val="05146BB9"/>
    <w:rsid w:val="05460233"/>
    <w:rsid w:val="06525C42"/>
    <w:rsid w:val="06536FC0"/>
    <w:rsid w:val="06566675"/>
    <w:rsid w:val="068546D4"/>
    <w:rsid w:val="07607A15"/>
    <w:rsid w:val="077A7076"/>
    <w:rsid w:val="077B78D4"/>
    <w:rsid w:val="079565E8"/>
    <w:rsid w:val="07B41C93"/>
    <w:rsid w:val="082878BD"/>
    <w:rsid w:val="08315C1D"/>
    <w:rsid w:val="088E0696"/>
    <w:rsid w:val="08B239B3"/>
    <w:rsid w:val="08D111CB"/>
    <w:rsid w:val="08D3494C"/>
    <w:rsid w:val="08FB4396"/>
    <w:rsid w:val="09311937"/>
    <w:rsid w:val="0A34424A"/>
    <w:rsid w:val="0A4E4DF4"/>
    <w:rsid w:val="0A76319A"/>
    <w:rsid w:val="0A777E59"/>
    <w:rsid w:val="0AA8208B"/>
    <w:rsid w:val="0AE04606"/>
    <w:rsid w:val="0B183F50"/>
    <w:rsid w:val="0B300C6A"/>
    <w:rsid w:val="0BA13B67"/>
    <w:rsid w:val="0C1F322C"/>
    <w:rsid w:val="0C28597F"/>
    <w:rsid w:val="0C4D233B"/>
    <w:rsid w:val="0C643D91"/>
    <w:rsid w:val="0CC95508"/>
    <w:rsid w:val="0D2D04FE"/>
    <w:rsid w:val="0DBA6550"/>
    <w:rsid w:val="0DE5097F"/>
    <w:rsid w:val="0DEA55DF"/>
    <w:rsid w:val="0E641781"/>
    <w:rsid w:val="0E6706CA"/>
    <w:rsid w:val="0E9E6388"/>
    <w:rsid w:val="0EDB3290"/>
    <w:rsid w:val="0EDF3F83"/>
    <w:rsid w:val="0EEB7AB5"/>
    <w:rsid w:val="0F190F3F"/>
    <w:rsid w:val="0F2F5905"/>
    <w:rsid w:val="0F966920"/>
    <w:rsid w:val="0FC7295F"/>
    <w:rsid w:val="105A40DF"/>
    <w:rsid w:val="11567B3E"/>
    <w:rsid w:val="117D67C0"/>
    <w:rsid w:val="11D87DD3"/>
    <w:rsid w:val="12587519"/>
    <w:rsid w:val="125B4885"/>
    <w:rsid w:val="12CC090A"/>
    <w:rsid w:val="12DE3E87"/>
    <w:rsid w:val="13577A0D"/>
    <w:rsid w:val="136660C9"/>
    <w:rsid w:val="13896A2D"/>
    <w:rsid w:val="13930CBF"/>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C20443"/>
    <w:rsid w:val="1B4504BC"/>
    <w:rsid w:val="1B5C7C3C"/>
    <w:rsid w:val="1B5D5359"/>
    <w:rsid w:val="1B7C6CA6"/>
    <w:rsid w:val="1BAA46E3"/>
    <w:rsid w:val="1CA30062"/>
    <w:rsid w:val="1CF04609"/>
    <w:rsid w:val="1D11318E"/>
    <w:rsid w:val="1D540DB1"/>
    <w:rsid w:val="1D55657E"/>
    <w:rsid w:val="1D734540"/>
    <w:rsid w:val="1DE0460D"/>
    <w:rsid w:val="1DF55507"/>
    <w:rsid w:val="1E1024E2"/>
    <w:rsid w:val="1E581CEF"/>
    <w:rsid w:val="1E5A5DD9"/>
    <w:rsid w:val="1E9719F4"/>
    <w:rsid w:val="1EA2070E"/>
    <w:rsid w:val="1F54053A"/>
    <w:rsid w:val="1F6F5922"/>
    <w:rsid w:val="2007721E"/>
    <w:rsid w:val="20276103"/>
    <w:rsid w:val="204D56FD"/>
    <w:rsid w:val="205D1153"/>
    <w:rsid w:val="206B6ABE"/>
    <w:rsid w:val="20726959"/>
    <w:rsid w:val="211D1CE0"/>
    <w:rsid w:val="220620E3"/>
    <w:rsid w:val="220E6F5B"/>
    <w:rsid w:val="222A77DF"/>
    <w:rsid w:val="22357073"/>
    <w:rsid w:val="223D3C13"/>
    <w:rsid w:val="225003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E72094"/>
    <w:rsid w:val="24E848F1"/>
    <w:rsid w:val="24FB4266"/>
    <w:rsid w:val="253A4B0A"/>
    <w:rsid w:val="2552184A"/>
    <w:rsid w:val="25774B5B"/>
    <w:rsid w:val="258A01FC"/>
    <w:rsid w:val="258E77DA"/>
    <w:rsid w:val="25905A3E"/>
    <w:rsid w:val="25986144"/>
    <w:rsid w:val="25A55551"/>
    <w:rsid w:val="25BE25AA"/>
    <w:rsid w:val="25DF1994"/>
    <w:rsid w:val="25EF6DFD"/>
    <w:rsid w:val="261C4796"/>
    <w:rsid w:val="262A7A40"/>
    <w:rsid w:val="26794C4A"/>
    <w:rsid w:val="26A17DF1"/>
    <w:rsid w:val="27000051"/>
    <w:rsid w:val="2723270A"/>
    <w:rsid w:val="2785067A"/>
    <w:rsid w:val="27AC4944"/>
    <w:rsid w:val="27B04BAD"/>
    <w:rsid w:val="27BD4392"/>
    <w:rsid w:val="27FB045C"/>
    <w:rsid w:val="28362887"/>
    <w:rsid w:val="284C4932"/>
    <w:rsid w:val="28CC0D8C"/>
    <w:rsid w:val="2918547F"/>
    <w:rsid w:val="294A10CA"/>
    <w:rsid w:val="298119A8"/>
    <w:rsid w:val="29870F2F"/>
    <w:rsid w:val="2A000BF9"/>
    <w:rsid w:val="2A066F51"/>
    <w:rsid w:val="2AA21652"/>
    <w:rsid w:val="2ABA573A"/>
    <w:rsid w:val="2AC62877"/>
    <w:rsid w:val="2ACA323A"/>
    <w:rsid w:val="2AD92A87"/>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A829B3"/>
    <w:rsid w:val="2EF230AC"/>
    <w:rsid w:val="2F302C24"/>
    <w:rsid w:val="2F3E5C86"/>
    <w:rsid w:val="2F7B30AE"/>
    <w:rsid w:val="2FCB369C"/>
    <w:rsid w:val="2FD87926"/>
    <w:rsid w:val="2FFE3561"/>
    <w:rsid w:val="301F49D0"/>
    <w:rsid w:val="30392382"/>
    <w:rsid w:val="309D06CD"/>
    <w:rsid w:val="30F676B1"/>
    <w:rsid w:val="310C6BF1"/>
    <w:rsid w:val="31601476"/>
    <w:rsid w:val="317716B5"/>
    <w:rsid w:val="31A74402"/>
    <w:rsid w:val="31B27724"/>
    <w:rsid w:val="31B352CF"/>
    <w:rsid w:val="31B560E5"/>
    <w:rsid w:val="31C25BB1"/>
    <w:rsid w:val="31E34E87"/>
    <w:rsid w:val="322317CE"/>
    <w:rsid w:val="32C41357"/>
    <w:rsid w:val="32CE713D"/>
    <w:rsid w:val="32F942E1"/>
    <w:rsid w:val="33155DE4"/>
    <w:rsid w:val="33274132"/>
    <w:rsid w:val="343B1382"/>
    <w:rsid w:val="34712AA5"/>
    <w:rsid w:val="34A1197C"/>
    <w:rsid w:val="35300288"/>
    <w:rsid w:val="35321A31"/>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82167C4"/>
    <w:rsid w:val="38A92967"/>
    <w:rsid w:val="39060F0A"/>
    <w:rsid w:val="39126C27"/>
    <w:rsid w:val="3919191B"/>
    <w:rsid w:val="395F3BDC"/>
    <w:rsid w:val="39607CF7"/>
    <w:rsid w:val="39A1598A"/>
    <w:rsid w:val="39C91677"/>
    <w:rsid w:val="3A083FE8"/>
    <w:rsid w:val="3A5E33BD"/>
    <w:rsid w:val="3AAD6646"/>
    <w:rsid w:val="3B2C75A6"/>
    <w:rsid w:val="3B612EFA"/>
    <w:rsid w:val="3B8E4676"/>
    <w:rsid w:val="3B9A6C87"/>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9D2948"/>
    <w:rsid w:val="41F8728F"/>
    <w:rsid w:val="423E73EC"/>
    <w:rsid w:val="42656F3D"/>
    <w:rsid w:val="427A3C09"/>
    <w:rsid w:val="42823417"/>
    <w:rsid w:val="42E66C2C"/>
    <w:rsid w:val="43223C78"/>
    <w:rsid w:val="4331136B"/>
    <w:rsid w:val="43343574"/>
    <w:rsid w:val="4392796C"/>
    <w:rsid w:val="43CC1F98"/>
    <w:rsid w:val="441134FF"/>
    <w:rsid w:val="44142ED4"/>
    <w:rsid w:val="44236644"/>
    <w:rsid w:val="446F2278"/>
    <w:rsid w:val="44A92578"/>
    <w:rsid w:val="44B12474"/>
    <w:rsid w:val="44E70E27"/>
    <w:rsid w:val="45077A33"/>
    <w:rsid w:val="45252301"/>
    <w:rsid w:val="45692681"/>
    <w:rsid w:val="45B152A3"/>
    <w:rsid w:val="460707CA"/>
    <w:rsid w:val="461B5D11"/>
    <w:rsid w:val="464D6BDD"/>
    <w:rsid w:val="4666357B"/>
    <w:rsid w:val="46A47C13"/>
    <w:rsid w:val="46C61A2D"/>
    <w:rsid w:val="46C77B25"/>
    <w:rsid w:val="46DF201B"/>
    <w:rsid w:val="47300300"/>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3F2B51"/>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CED26ED"/>
    <w:rsid w:val="4D767047"/>
    <w:rsid w:val="4D843FEC"/>
    <w:rsid w:val="4DBF769C"/>
    <w:rsid w:val="4DF67199"/>
    <w:rsid w:val="4E2708A9"/>
    <w:rsid w:val="4ED02D5C"/>
    <w:rsid w:val="4EE73A49"/>
    <w:rsid w:val="4EEF1F8C"/>
    <w:rsid w:val="4EF6519A"/>
    <w:rsid w:val="4FEA6D2C"/>
    <w:rsid w:val="50030F8D"/>
    <w:rsid w:val="505605DA"/>
    <w:rsid w:val="506C78DF"/>
    <w:rsid w:val="50A34D22"/>
    <w:rsid w:val="51060734"/>
    <w:rsid w:val="51103A02"/>
    <w:rsid w:val="517441F6"/>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C15EDA"/>
    <w:rsid w:val="54F964FE"/>
    <w:rsid w:val="550C4019"/>
    <w:rsid w:val="5523737D"/>
    <w:rsid w:val="553035FC"/>
    <w:rsid w:val="55D83FE9"/>
    <w:rsid w:val="55EF0654"/>
    <w:rsid w:val="5613249D"/>
    <w:rsid w:val="56191B82"/>
    <w:rsid w:val="561B1342"/>
    <w:rsid w:val="56205272"/>
    <w:rsid w:val="56BC66DC"/>
    <w:rsid w:val="56D76A35"/>
    <w:rsid w:val="56E120CA"/>
    <w:rsid w:val="574A0E59"/>
    <w:rsid w:val="57576CE5"/>
    <w:rsid w:val="57665739"/>
    <w:rsid w:val="57821506"/>
    <w:rsid w:val="578332A5"/>
    <w:rsid w:val="586024CF"/>
    <w:rsid w:val="58626111"/>
    <w:rsid w:val="591D6E5D"/>
    <w:rsid w:val="592656FE"/>
    <w:rsid w:val="592E6ADF"/>
    <w:rsid w:val="59427BEF"/>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94CAA"/>
    <w:rsid w:val="5D1A3C8F"/>
    <w:rsid w:val="5D220F3C"/>
    <w:rsid w:val="5D8C4B33"/>
    <w:rsid w:val="5D955F35"/>
    <w:rsid w:val="5DDB2078"/>
    <w:rsid w:val="5E41482E"/>
    <w:rsid w:val="5E4511E1"/>
    <w:rsid w:val="5E4D493A"/>
    <w:rsid w:val="5E575273"/>
    <w:rsid w:val="5E67476D"/>
    <w:rsid w:val="5E766F86"/>
    <w:rsid w:val="5E774821"/>
    <w:rsid w:val="5EB66EE4"/>
    <w:rsid w:val="5EBB0C24"/>
    <w:rsid w:val="5EC8350D"/>
    <w:rsid w:val="5EC8450B"/>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54671"/>
    <w:rsid w:val="613F34E8"/>
    <w:rsid w:val="6169605F"/>
    <w:rsid w:val="61B54775"/>
    <w:rsid w:val="61E91604"/>
    <w:rsid w:val="621F3EBE"/>
    <w:rsid w:val="62587EE5"/>
    <w:rsid w:val="625F66F5"/>
    <w:rsid w:val="62A20856"/>
    <w:rsid w:val="62C877C6"/>
    <w:rsid w:val="630E10EE"/>
    <w:rsid w:val="63390858"/>
    <w:rsid w:val="63397C78"/>
    <w:rsid w:val="63425895"/>
    <w:rsid w:val="63D64F61"/>
    <w:rsid w:val="63EE37FF"/>
    <w:rsid w:val="644F1640"/>
    <w:rsid w:val="64804C60"/>
    <w:rsid w:val="64DB4EC7"/>
    <w:rsid w:val="6537617F"/>
    <w:rsid w:val="65400747"/>
    <w:rsid w:val="655318BA"/>
    <w:rsid w:val="658E7EE8"/>
    <w:rsid w:val="65C149FF"/>
    <w:rsid w:val="65EE3E56"/>
    <w:rsid w:val="66480BFC"/>
    <w:rsid w:val="666E2599"/>
    <w:rsid w:val="668E0A50"/>
    <w:rsid w:val="66A957D4"/>
    <w:rsid w:val="6730336E"/>
    <w:rsid w:val="679C70CC"/>
    <w:rsid w:val="67A202CF"/>
    <w:rsid w:val="67C21B9E"/>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5A3DF2"/>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0F0EBB"/>
    <w:rsid w:val="72667B9B"/>
    <w:rsid w:val="726D3181"/>
    <w:rsid w:val="72A050E5"/>
    <w:rsid w:val="72EF02A3"/>
    <w:rsid w:val="72F17A4B"/>
    <w:rsid w:val="73131A58"/>
    <w:rsid w:val="731E513C"/>
    <w:rsid w:val="7369794C"/>
    <w:rsid w:val="73A20362"/>
    <w:rsid w:val="73C1753D"/>
    <w:rsid w:val="73C5166A"/>
    <w:rsid w:val="73F45E1F"/>
    <w:rsid w:val="74127529"/>
    <w:rsid w:val="74652503"/>
    <w:rsid w:val="74945215"/>
    <w:rsid w:val="74E3430F"/>
    <w:rsid w:val="750A2C74"/>
    <w:rsid w:val="75292CE5"/>
    <w:rsid w:val="75375EDA"/>
    <w:rsid w:val="75413DEA"/>
    <w:rsid w:val="75756A0B"/>
    <w:rsid w:val="757E022C"/>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F24AC"/>
    <w:rsid w:val="78CF6BC0"/>
    <w:rsid w:val="78E109FD"/>
    <w:rsid w:val="790D538C"/>
    <w:rsid w:val="79180540"/>
    <w:rsid w:val="793A0A21"/>
    <w:rsid w:val="793A0E61"/>
    <w:rsid w:val="793C2A7A"/>
    <w:rsid w:val="793E729C"/>
    <w:rsid w:val="79594C92"/>
    <w:rsid w:val="799E3DE2"/>
    <w:rsid w:val="7A3D5877"/>
    <w:rsid w:val="7A4032CA"/>
    <w:rsid w:val="7A4F6E40"/>
    <w:rsid w:val="7A6410B4"/>
    <w:rsid w:val="7AEA1BE9"/>
    <w:rsid w:val="7B586591"/>
    <w:rsid w:val="7BE745DC"/>
    <w:rsid w:val="7BF817F1"/>
    <w:rsid w:val="7BFB4974"/>
    <w:rsid w:val="7C136B99"/>
    <w:rsid w:val="7C3206D2"/>
    <w:rsid w:val="7C320E36"/>
    <w:rsid w:val="7CF22D0E"/>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7</TotalTime>
  <ScaleCrop>false</ScaleCrop>
  <LinksUpToDate>false</LinksUpToDate>
  <CharactersWithSpaces>55134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2020-04-29T06:02:11Z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