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鼎CS大黑" w:eastAsia="文鼎CS大黑"/>
          <w:color w:val="000000"/>
          <w:sz w:val="36"/>
        </w:rPr>
      </w:pPr>
      <w:r>
        <w:rPr>
          <w:rFonts w:hint="eastAsia" w:ascii="文鼎CS大黑" w:eastAsia="文鼎CS大黑"/>
          <w:color w:val="000000"/>
          <w:sz w:val="36"/>
        </w:rPr>
        <w:t>杭 州 市 工 程 建 设 信 息</w:t>
      </w:r>
    </w:p>
    <w:p>
      <w:pPr>
        <w:ind w:firstLine="8800" w:firstLineChars="4400"/>
        <w:outlineLvl w:val="0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 xml:space="preserve">            </w:t>
      </w:r>
      <w:r>
        <w:rPr>
          <w:rFonts w:hint="eastAsia" w:ascii="宋体" w:hAnsi="宋体"/>
          <w:color w:val="000000"/>
          <w:sz w:val="20"/>
          <w:lang w:val="en-US" w:eastAsia="zh-CN"/>
        </w:rPr>
        <w:t>09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01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09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27</w:t>
      </w:r>
      <w:r>
        <w:rPr>
          <w:rFonts w:hint="eastAsia" w:ascii="宋体" w:hAnsi="宋体"/>
          <w:color w:val="000000"/>
          <w:sz w:val="20"/>
        </w:rPr>
        <w:t>日</w:t>
      </w:r>
    </w:p>
    <w:tbl>
      <w:tblPr>
        <w:tblStyle w:val="3"/>
        <w:tblW w:w="1630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1748"/>
        <w:gridCol w:w="900"/>
        <w:gridCol w:w="720"/>
        <w:gridCol w:w="592"/>
        <w:gridCol w:w="1368"/>
        <w:gridCol w:w="670"/>
        <w:gridCol w:w="1490"/>
        <w:gridCol w:w="252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 设 单 位</w:t>
            </w:r>
          </w:p>
        </w:tc>
        <w:tc>
          <w:tcPr>
            <w:tcW w:w="234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 程 名 称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地 点</w:t>
            </w:r>
          </w:p>
        </w:tc>
        <w:tc>
          <w:tcPr>
            <w:tcW w:w="9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建筑面积(m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</w:pPr>
            <w:r>
              <w:rPr>
                <w:rFonts w:hint="eastAsia"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  <w:t>计划投资总额(万元)</w:t>
            </w:r>
          </w:p>
        </w:tc>
        <w:tc>
          <w:tcPr>
            <w:tcW w:w="592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经典平黑简" w:hAnsi="Verdana" w:eastAsia="经典平黑简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经典平黑简" w:hAnsi="Verdana" w:eastAsia="经典平黑简"/>
                <w:b/>
                <w:bCs/>
                <w:color w:val="000000"/>
                <w:sz w:val="18"/>
                <w:szCs w:val="18"/>
              </w:rPr>
              <w:t>报名开始截止时间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18"/>
                <w:szCs w:val="18"/>
              </w:rPr>
            </w:pPr>
            <w:r>
              <w:rPr>
                <w:rFonts w:ascii="Verdana" w:hAnsi="Verdana" w:eastAsia="经典平黑简"/>
                <w:bCs/>
                <w:color w:val="000000"/>
                <w:sz w:val="18"/>
                <w:szCs w:val="18"/>
              </w:rPr>
              <w:t>结构形式</w:t>
            </w:r>
          </w:p>
        </w:tc>
        <w:tc>
          <w:tcPr>
            <w:tcW w:w="1490" w:type="dxa"/>
            <w:vAlign w:val="center"/>
          </w:tcPr>
          <w:p>
            <w:pPr>
              <w:spacing w:line="60" w:lineRule="auto"/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从业人员资格要求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bCs/>
                <w:color w:val="000000"/>
                <w:sz w:val="22"/>
                <w:szCs w:val="18"/>
              </w:rPr>
              <w:t>承包</w:t>
            </w: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资质要求</w:t>
            </w:r>
          </w:p>
        </w:tc>
        <w:tc>
          <w:tcPr>
            <w:tcW w:w="18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联系电话</w:t>
            </w:r>
          </w:p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及联系人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0" w:name="OLE_LINK39" w:colFirst="0" w:colLast="5"/>
            <w:bookmarkStart w:id="1" w:name="OLE_LINK40" w:colFirst="7" w:colLast="9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桐庐分水小城市开发建设有限公司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分水模具产业园建设项目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桐庐县分水镇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29005.6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5083.1752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4 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韩炬13805763311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" w:name="OLE_LINK20" w:colFirst="6" w:colLast="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杭州市交通置业有限公司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拱墅区康桥单元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FG08-R21-16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地块公共租赁住房项目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标段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拱墅区康桥单元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11611.1266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傅令0571-87014157</w:t>
            </w:r>
          </w:p>
        </w:tc>
      </w:tr>
      <w:bookmarkEnd w:id="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3" w:name="OLE_LINK19" w:colFirst="6" w:colLast="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杭州市钱江新城投资集团有限公司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杭州铁路东站枢纽地区彭埠单元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R22-05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地块幼儿园工程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江干区彭埠单元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R22-05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1209.1324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周卿86882914</w:t>
            </w:r>
          </w:p>
        </w:tc>
      </w:tr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杭州市居住区发展中心有限公司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申花单元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GS0406-R22-23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地块公共配套服务设施项目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拱墅区申花单元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8125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6971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具有工程招标代理机构 乙 级资质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黄丽87555163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4" w:name="OLE_LINK21" w:colFirst="6" w:colLast="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浙江杭州青山湖科技城投资建设发展有限公司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青山湖科技城科技大道南侧、西环路西侧地块场地平整工程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青山湖科技城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3158.1323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具有市政工程二级及以上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具有市政公用工程施工总承包二级及以上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孙勇，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0571-63786759</w:t>
            </w:r>
          </w:p>
        </w:tc>
      </w:tr>
      <w:bookmarkEnd w:id="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5" w:name="OLE_LINK23" w:colFirst="10" w:colLast="10"/>
            <w:bookmarkStart w:id="6" w:name="OLE_LINK22" w:colFirst="6" w:colLast="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临安市於潜镇人民政府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临安市西坞水库除险加固工程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临安市於潜镇堰口村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212.3528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取得二级及以上水利水电工程建造师执业资格证书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具备三级以上（含三级）水利水电工程施工总承包资质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方主任13186981780</w:t>
            </w:r>
          </w:p>
        </w:tc>
      </w:tr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临安市人民政府玲珑街道办事处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年美丽公路环境整治－玲珑街道边角绿化、建筑立面、围墙整治工程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临安市玲珑街道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332.7229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具有建筑工程二级及以上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具有建筑工程施工总承包三级及以上资质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陈洪良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  13706711858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浙江省畜牧技术推广总站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浙江省种畜禽质量监测中心迁建项目测定舍实验室装修工程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太湖源镇畈龙村琵琶坞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5529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具备建筑工程二级及以上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具有建筑装修装饰工程专业承包贰级及以上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章先生0571-86954035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杭州钱塘智慧城投资开发有限公司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智谷国际人力资源交流广场装修工程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九华路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号新禾联创公园内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号楼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302165.2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776.1124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胡工0571-86729269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杭州市停车产业股份有限公司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杭政储出【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号地块社会停车楼项目（勘察）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杭州下沙中心区单元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JS0403-43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20000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14100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勘察综合类 甲级 或者具备 勘察专业类 岩土工程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0571-89711228李工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杭州市拱墅区人民政府和睦街道办事处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华丰新村一区块房屋维修及设施改造工程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华丰新村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149.9089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夏工0571-88092167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中国杭州四季青服装发展有限公司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杭州国际商贸城单元三卫学校（暂名）设计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杭州国际商贸城单元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63030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40988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周莉0571-89907269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淳安县新农村建设开发有限公司富文分公司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淳安县富文乡小城镇环境综合整治项目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房屋加固修缮工程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淳安县富文乡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特种工程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[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结构补强分项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]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专业承包资质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徐少峰15967196016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淳安县青溪新城建设投资发展公司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开发区活动中心装饰工程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淳安县青溪新城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注册在我县的建筑装修装饰工程专业承包企业资质二级及以上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谢海俊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0571-64883314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7" w:name="OLE_LINK24" w:colFirst="6" w:colLast="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杭州市公共交通集团有限公司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公交转塘保养场迁建及区域调度中心工程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浮山单元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XH2004-S41-03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24012.1214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徐晔0571-85178742</w:t>
            </w:r>
          </w:p>
        </w:tc>
      </w:tr>
      <w:bookmarkEnd w:id="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淳安县市政园林管理处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开发路紫荆香江庭院人行道改造工程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市政公用二级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及以上建造师证书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注册在我县的市政公用工程施工总承包三级及以上资质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方致良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13588338307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淳安县市政园林管理处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千岛湖镇城区市政设施维修改造工程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市政公用二级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及以上建造师证书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注册在我县的市政公用工程施工总承包三级及以上资质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方致良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13588338307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杭州中治名锦房地产开发有限公司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杭政储出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[2017]8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号地块商品住宅（设配套公建）和商业商务用房项目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翠苑单元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XH0903-R21-03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XH0903-B1/B2-14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380000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甲级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梁建辉15990039929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杭州市救助管理站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杭州市救助管理站（杭州市救灾物资储备库）迁扩建工程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西湖区留下单元中部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XH-1310-06-01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33505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17516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是具有工程招标代理机构甲级资质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方志豪13615778005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杭州市双浦镇人民政府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杭州市双浦镇镇政府一号楼改造装修工程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196.9094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黄工13588728218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杭州城投海潮建设发展有限公司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望江单元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SC0403-R21-01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地块农转非居民拆迁安置房（含城市居民）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上城区望江路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103868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甲级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邱悦13757181371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杭州之江经营管理集团有限公司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杭州市西湖区龙坞单元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XH1602-R21/B1-07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地块围墙工程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94.7166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施工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朱巧巧58112869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桐庐县分水镇武盛村股份经济合作社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分水镇武盛村县东农民公寓房工程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15655.58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2929.6846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吴亚云13516724808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桐庐分水小城市开发建设有限公司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分水模具产业园建设项目（监理 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桐庐县分水镇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120.8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其它 无等级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综合资质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或者具备 房屋建筑工程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韩炬13805763311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杭州技师学院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杭州技师学院扩建项目工程监理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桐庐县桐君街道坞泥口村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52000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340.84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房屋建筑工程专业的国家级注册监理工程师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监理综合资质或房屋建筑工程专业监理甲级资质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张东东18958171337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浙江青山湖科研创新基地投资有限公司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青山湖科技城杭电配套西区项目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青山湖街道胜联村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14-8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75123.17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22255.4216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具有建筑工程二级及以上资格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具有建筑工程施工总承包二级及以上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孙勇，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0571-63786759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杭州市江干区闸弄口街道董家社区居民委员会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闸弄口街道城中村改造回头看工程—董家苑雨棚改造工程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88.3233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同时具备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二级、设计与施工企业建筑装饰装修工程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13306529001陈工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杭州市江干区丁桥皋亭山景区建设管理委员会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皋亭山景区风情小镇（沿山景中村）整治工程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江干区丁兰街道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9985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是具有工程招标代理机构 乙 级资质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刘工13758213750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杭州市推进西湖大学项目建设指挥部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西湖大学（筹）建设工程项目地质勘察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三墩双桥区块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40.7942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367995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勘察综合类 甲级 或者具备 勘察专业类 岩土工程 岩土工程勘察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俞老师87675950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临安市城市建设投资集团有限公司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年临安市里弄小巷综合改造工程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临安锦城街道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353.77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具备市政工程贰级建造师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市政公用工程施工总承包叁级及以上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沈志梅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 61062281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ED7D31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ED7D31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  <w:t>杭州经济技术开发区城市管理办公室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年公厕维修及提升改造工程（施工）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杭州经济技术开发区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101.393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席工0571-89898763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中国共产党淳安县委员会宣传部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千岛湖艺术馆扩容提升工程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注册在我县的建筑装修装饰工程专业承包企业资质二级及以上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洪晓辉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13968104647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临安市天目山镇徐村股份经济合作社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天目山村落景区一期项目工程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绿道（徐村）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临安市天目山镇徐村村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183.8918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具有市政工程二级及以上资质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具有市政公用工程施工总承包三级及以上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张生强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13968023261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临安市天目山镇天目股份经济合作社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天目山村落景区一期项目工程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绿道（天目村）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临安市天目山镇天目村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171.96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具有市政工程二级及以上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具有市政公用工程施工总承包三级及以上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张建刚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15868112988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8" w:name="OLE_LINK25" w:colFirst="6" w:colLast="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杭州市西湖区第二人民医院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西湖区第二人民医院迁建工程交通标志标线工程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转塘镇区单元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G-C5-31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49806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35.9329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 或者具备 公路工程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专业承包企业公路交通工程公路安全设施分项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孙定良0571-87090830-8303</w:t>
            </w:r>
          </w:p>
        </w:tc>
      </w:tr>
      <w:bookmarkEnd w:id="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杭州市拱墅区教育局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杭州市康桥单元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FG08-R22-07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班配套幼儿园建设工程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康桥单元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FG08-R22-07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6149.9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2640.7003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王老师58237669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杭州市市区河道整治建设中心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杭州市上塘河东新皋亭仿古建筑修缮工程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46.1067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倪工0571-87761615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杭州市上城区人民政府紫阳街道办事处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紫阳街道城隍牌楼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1-2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幢、十五奎巷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幢屋顶维修工程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上城区紫阳街道城隍牌楼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1-2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幢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36.4686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王文波86585139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杭州市江干区人民政府四季青街道办事处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五福一苑、五福二苑旧住宅改造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159.8487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蔡琳0571-86997760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杭州市江干区教育局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长睦单元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R22-10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地块中学工程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江干区长睦单元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15026.5721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9-25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张洪刚0571-28958009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9" w:name="OLE_LINK26" w:colFirst="6" w:colLast="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淳安县里商乡人民政府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里商乡“两堂两室”改善提升工程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淳安县里商乡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注册地在我县的建筑工程施工总承包企业资质三级及以上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13867400456</w:t>
            </w:r>
          </w:p>
        </w:tc>
      </w:tr>
      <w:bookmarkEnd w:id="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0" w:name="OLE_LINK27" w:colFirst="6" w:colLast="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杭州北部软件园发展有限公司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杭州国际人才创业创新园提升改造工程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杭州北部软件园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472.6153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夏剑毅13958132242</w:t>
            </w:r>
          </w:p>
        </w:tc>
      </w:tr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杭州市湖滨地区商贸旅游特色街居建设指挥部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敦厚堂吴宅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小塔儿巷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历史建筑维修工程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162.4188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10-16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丁工87223774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杭州饮食服务集团有限公司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知味观总店三楼辅楼改造项目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上城区仁和路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83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440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64.4814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10-19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钱工18005888637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杭州高新开发区（滨江）行政服务中心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杭州高新区管委会院区路面及附属设施整改项目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滨江区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82.3538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09-29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刘科88217896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桐庐县江南灌区工程管理处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桐庐县江南灌区标准化建设零星工程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桐庐县江南灌区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75.1464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09-27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市政公用工程 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杜根富13600535060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杭州经济技术开发区城市管理办公室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年开发区公交候车亭建设与改造工程（施工）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杭州经济技术开发区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239.4368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徐氢0571-89898748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杭州经济技术开发区城市管理办公室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年开发区公交自行车服务点建设工程（施工）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杭州市经济技术开发区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75.9739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09-27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徐氢0571-89898748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淳安县新农村建设开发有限公司文昌分公司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淳安县文昌镇小城镇环境综合整治工程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---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集镇立面改造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淳安县文昌镇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建筑工程施工总承包企业资质三级及以上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陈传伟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13758184613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淳安县新农村建设开发有限公司文昌分公司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文昌镇小城镇综合整治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---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景观提升工程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淳安县文昌镇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473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市政公用工程二级及以上建造师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市政公用工程施工总承包企业资质三级及以上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陈传伟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13758184613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杭州市望江地区改造建设指挥部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近江单元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SC0302-R22-08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地块幼儿园项目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上城区近江单元，东临钱江路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9916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6023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09-25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沈骅0571-86412702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桐庐美丽城乡建设发展有限公司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桐庐县妇幼保健院迁建项目建设工程监理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54103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472.1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10-03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综合资质 甲级 或者具备 房屋建筑工程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吕杰15958036768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杭州钱塘智慧城投资开发有限公司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杭州江干科技园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JG1505-12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地块公共服务设施中心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江干区科技园单元（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）九华路南侧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9920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4104.1085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胡工0571-86729269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杭州大江东产业集聚区教育后勤保障中心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大江东红黄蓝国际幼儿园（暂名）新建工程项目装修工程设计-采购-施工（EPC）工程总承包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大江东产业集聚区义蓬街道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13679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1867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9319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戴工0571-82197551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1" w:name="OLE_LINK29" w:colFirst="6" w:colLast="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杭州市拱墅区城市建设发展中心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大关单元长乐地块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R21-C19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拆迁安置房项目设计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采购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施工（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）总承包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118537.5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239696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或者同时具备 设计专业类 市政公用行业 道路工程设计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丁工0571-88884063</w:t>
            </w:r>
          </w:p>
        </w:tc>
      </w:tr>
      <w:bookmarkEnd w:id="1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杭州市拱墅区城中村改造工程指挥部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庆隆单元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FG01-R21-06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地块围墙工程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杭州市拱墅区庆隆单元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叶建0571-88180600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2" w:name="OLE_LINK28" w:colFirst="6" w:colLast="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杭州（九乔）国际商贸城江干区块建设指挥部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杭州国际商贸城单元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JG1804-04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地块幼儿园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江干区九堡镇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8300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6086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09-21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陈工89907265</w:t>
            </w:r>
          </w:p>
        </w:tc>
      </w:tr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杭州市下城区城市建设投资发展集团有限公司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西文东苑提升改造（弱电改造工程）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杭州市西文东苑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112.9194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机电工程 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专业承包企业电子与智能化工程(新) 二级 或者具备 设计与施工企业建筑智能化工程 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王敏15925603298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3" w:name="OLE_LINK30" w:colFirst="6" w:colLast="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杭州市运河综合保护开发建设集团有限责任公司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景芳三堡单元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JG1206-02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地块绿地和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JG1206-01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地块江河换乘站设计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景芳三堡单元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JG1206-02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地块绿地和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JG1206-01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5175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09-22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或者同时具备 设计专项类 风景园林工程设计 甲级、设计专业类 建筑行业 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马部长0571-85216266</w:t>
            </w:r>
          </w:p>
        </w:tc>
      </w:tr>
      <w:bookmarkEnd w:id="1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4" w:name="OLE_LINK31" w:colFirst="6" w:colLast="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杭州和达海聚园区管理有限公司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软件生产用房工程（浙大数码港工程）泛光照明工程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杭州经济技术开发区内，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号路与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号路交叉口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512.9389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10-10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 或者具备 机电工程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专业承包企业城市及道路照明工程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于菲0571-88951352</w:t>
            </w:r>
          </w:p>
        </w:tc>
      </w:tr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淳安县青溪新城建设投资发展公司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千啤小镇公共区域景观提升工程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淳安县青溪新城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161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09-30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市政公用二级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及以上建造师证书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注册在我县的市政公用工程施工总承包三级及以上资质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谢海俊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0571-64883314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淳安县威坪新农村建设有限公司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威坪镇小城镇环境综合整治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---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丁字街人行道改造工程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淳安县威坪镇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09-29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市政公用工程施工总承包企业资质三级及以上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胡佳俊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13735837448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杭州市儿童医院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杭州市儿童医院医疗综合楼项目智能化工程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位于杭州市儿童医院内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60626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820.2873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机电工程 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专业承包企业电子与智能化工程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设计与施工企业建筑智能化工程 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沈强15205813543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5" w:name="OLE_LINK32" w:colFirst="6" w:colLast="6"/>
            <w:bookmarkStart w:id="16" w:name="OLE_LINK33" w:colFirst="10" w:colLast="10"/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淳安千岛湖建设集团城建发展有限公司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淳安县老干部活动教育中心项目改造工程设计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19.012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09-21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具有二级及以上注册建筑师或二级及以上注册结构师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具有建筑工程设计专业资质乙级及以上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徐建平（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64819846</w:t>
            </w:r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ED7D31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ED7D31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  <w:t>浙江富春山健康城投资开发有限公司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富春山健康城生物科技健康产业园项目（勘察）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09-21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勘察综合类 甲级 或者同时具备 水文地质 乙级、岩土工程 乙级、工程测量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徐辉15906681678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7" w:name="OLE_LINK34" w:colFirst="7" w:colLast="7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桐庐县城市建设投资集团有限公司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桐庐分水水务新水厂传达室工程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桐庐县分水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32.3771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09-25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朱先生13186977684</w:t>
            </w:r>
          </w:p>
        </w:tc>
      </w:tr>
      <w:bookmarkEnd w:id="1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8" w:name="OLE_LINK35" w:colFirst="7" w:colLast="7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杭州下沙股份经济合作社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杭州下沙社区综合值班室工程（施工）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杭州经济技术开发区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112.84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38.6984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09-21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朱先生13186977684</w:t>
            </w:r>
          </w:p>
        </w:tc>
      </w:tr>
      <w:bookmarkEnd w:id="1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杭州市拱墅区人民政府小河街道办事处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拱墅区小河街道长征桥社区“三合一”服务中心业务用房装修装饰工程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拱墅区长征桥社区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222.339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江超88017933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杭州市西湖区环卫服务中心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西湖区环卫设施及应急保障用房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新建垃圾破碎设备安置车间工程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134.7846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周刚13757123204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杭州市残疾人联合会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杭州市特殊康复中心（设计）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元成单元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JS02-03-A6-01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35841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19372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王炯18969066619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杭州万海投资管理有限公司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加速器三期工业厂房（标准厂房）项目勘察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位于杭州经济技术开发区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232492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85000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勘察综合类 甲级 或者具备 勘察专业类 岩土工程 岩土工程勘察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于菲0571-88951352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杭州西溪投资发展有限公司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杭政储出（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号地块（杭州西溪旅游服务中心）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—FA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紫金港路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10696.53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194000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具有工程招标代理机构 甲 级资质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贺燕13221012601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淳安县国有资产管理中心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千岛湖镇长运新村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幢维修改造工程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35.66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注册在我县的建筑工程施工总承包资质三级及以上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占士健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0571-64812791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9" w:name="OLE_LINK36" w:colFirst="6" w:colLast="6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淳安县青溪新城建设投资发展公司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城管青溪新城中队办公场所装修工程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淳安县青溪新城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注册在我县的建筑装修装饰工程专业承包企业资质二级及以上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谢海俊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0571-64883314</w:t>
            </w:r>
          </w:p>
        </w:tc>
      </w:tr>
      <w:bookmarkEnd w:id="1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0" w:name="OLE_LINK37" w:colFirst="2" w:colLast="10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杭州方家埭股份经济合作社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方家埭小区一期第二阶段提升改造工程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水月街塘萍路交叉口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32071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具有工程招标代理机构 暂定级 级资质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李国云13777579957</w:t>
            </w:r>
          </w:p>
        </w:tc>
      </w:tr>
      <w:bookmarkEnd w:id="2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1" w:name="OLE_LINK38" w:colFirst="3" w:colLast="10"/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杭州市市政设施监管中心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康运桥结构病害维修及桥面提升工程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康运桥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299.562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濮清0571-85808028</w:t>
            </w:r>
          </w:p>
        </w:tc>
      </w:tr>
      <w:bookmarkEnd w:id="2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淳安千岛湖建设集团城建发展有限公司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淳安县第二人民医院后勤综合楼工程（设计）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淳安县汾口镇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0917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二级及以上注册建筑师或注册结构师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建筑工程设计专业资质乙级及以上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管晓军(0571)64885215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桐庐县富春科技建设投资有限公司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桐庐富春科技电子器械基地改造工程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桐庐县经济开发区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1528.3715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方宇峰13732273888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杭州市滨江区农村多层住宅建设管理中心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滨江区农转居拆迁安置房新浦苑环境综合整治提升工程设计项目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滨江区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甲级 或者具备 设计专业类 建筑工程设计事务所 建筑设计事务所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李工86623129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杭州市滨江区农村多层住宅建设管理中心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滨江区农转居拆迁安置房长江西苑、孔雀苑二期环境综合整治提升工程设计项目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滨江区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甲级 或者具备 设计专业类 建筑工程设计事务所 建筑设计事务所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李工86623129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杭州市萧山区人民政府宁围街道办事处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宁围镇宁税城乡一体化安置小区弱电工程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萧山区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250.3688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机电工程 二级及以上注册建造师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电子与智能化工程专业承包 二级及以上 或者 具备 建筑智能化工程设计与施工 二级及以上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王先生0571-82607908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杭州市教育资产营运管理中心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杭州市康桥职业高级中学（暂名）新设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400KVA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施工变工程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拱墅区康桥街道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49.577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机电工程二级及以上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送变电工程专业承包叁级及以上并具有承装（修、试）电力设施许可证四级及以上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潘老师85828656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杭州市教育资产营运管理中心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杭州市康桥职业高级中学（暂名）临时围墙工程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拱墅区康桥街道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48.4057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建筑工程施工总承包企业叁级及以上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潘老师85828656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金隅中铁诺德（杭州）房地产开发有限公司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杭政储出【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号地块商品住宅（设配套公建）工程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江干区艮山西路与京杭运河交叉口西南侧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56737.5314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一级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一级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郝杰13805707550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杭州市西湖区人民政府北山街道办事处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铁路新村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幢房屋危旧房治理工程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91.9298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专业承包企业特种工程（结构补强）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李军洪13376816558</w:t>
            </w:r>
          </w:p>
        </w:tc>
      </w:tr>
      <w:bookmarkEnd w:id="0"/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杭州市三墩镇中心小学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西湖区三墩双桥小学室外附属工程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西湖区双桥区块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C6-01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975.9089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何校长13336120283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临安市天目山镇月亮桥股份经济合作社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天目山村落景区一期项目工程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绿道（月亮桥村）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临安市天目山镇月亮桥村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252.3706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市政工程二级及以上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具有市政公用工程施工总承包三级及以上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陆法明13868015915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杭州市滨江区西兴街道滨和社区居民委员会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西兴街道滨和社区办公用房装修工程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滨江区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198.05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设计与施工企业建筑装饰装修工程 三级 或者具备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陈工86695929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浙江富春山健康城投资开发有限公司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健康小镇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3A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级景区形象提升工程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公厕及停车场工程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健康城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158.9536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徐辉15906681678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杭州萧山城市建设投资集团有限公司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蜀山街道戚家池、联丰社区城中村改造安置房项目预算审核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蜀山街道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注册造价工程师  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工程造价咨询 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傅工0571-83731211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杭州萧山城市建设投资集团有限公司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新塘街道行头村、下潦社区城中村改造安置房项目（含二期）预算审核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新塘街道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注册造价工程师  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工程造价咨询 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傅工0571-83731211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杭州市拱墅区经济发展投资有限公司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卖鱼桥小学教育集团星澜小学改扩建工程监理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拱墅区星澜小学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32948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6575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房屋建筑工程类国家注册监理工程师执业资格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房屋建筑工程监理乙级及以上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徐燕85776716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海通证券股份有限公司浙江分公司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海通证券股份有限公司浙江分公司办公室室内装饰工程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江干区迪凯银座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271.4528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设计与施工企业建筑装饰装修工程 三级 或者具备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杜先生8721119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杭州市下城区人民政府朝晖街道办事处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2017年杭州市下城区朝晖街道“三改一拆”旧住宅区改造工程（虹园社区、大木桥社区、稻香园南区北区、朝晖一区综合整治）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虹园社区1-33幢、大木桥社区、稻香园南区北区、朝晖一区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167.1183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施工总承包企业建筑工程(新) 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陆工057128908331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杭州市拱墅区经济发展投资有限公司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北部软件园党群服务中心提升改造工程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徐燕85776716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杭州白马湖国际会展中心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第四届中国（杭州）国际电子商务博览会桐庐展馆设计、制作及安装项目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杭州白马湖国际会展中心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具备完成本次服务能力的独立的法人资格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袁鸿强13989872454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杭州市下城区人民政府文晖街道办事处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2017年杭州市下城区文晖街道“三改一拆”旧住宅区改造工程（流水西苑环境综合整治）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流水苑15、16幢 河罕上139、159号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55.5516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施工总承包企业建筑工程(新) 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施工13857123083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杭州经济技术开发区城市建设发展中心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开发区学正小学综合教学楼扩建工程施工地铁保护监测项目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位于杭州经济技术开发区沿江单元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28438.8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38.9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勘察综合类 甲级 或者具备 勘察专业类 工程测量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周建国86923573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ED7D31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ED7D31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  <w:t>杭州市拱墅区市政园林管理所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年杭州市市政设施改善专项第三批项目（市政道路修缮改造）哑巴弄工程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位于拱墅区哑巴弄（湖墅北路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和睦路）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102.218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陈工88068270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杭州绿峰置业有限公司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杭州市江干区杭政储出（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江干区建塘南路与红旗路交界处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物业管理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徐一琳13857155710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杭州市拱墅区经济发展投资有限公司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杭州运河技工学校提升改造项目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721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徐燕85776716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淳安县威坪镇人民政府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威坪镇小学教师宿舍新建项目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淳安县威坪镇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建筑工程施工总承包企业资质三级及以上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胡佳俊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13735837448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淳安县中医院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新安书屋建设工程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中医院处新安书屋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淳安县中医院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注册在我县的建筑装修装饰工程专业承包企业资质二级及以上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余敏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13968112085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淳安县瑶山乡人民政府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淳安县瑶山乡两堂两室改善提升工程（职工宿舍楼）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淳安县瑶山乡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517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徐中会13588338787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淳安县第一人民医院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新安书屋建设工程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县一医院新安书屋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淳安县第一人民医院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25.3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注册在我县的建筑装修装饰工程专业承包企业资质二级及以上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方波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13588330171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淳安县公安局交通警察大队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临岐交警中队改造工程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淳安县临岐镇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324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建筑工程施工总承包企业资质三级及以上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王国峰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13706718129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淳安县鸠坑乡人民政府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淳安县鸠坑乡严村村复建严家茶庄及文化礼堂休息活动中心工程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淳安县鸠坑乡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391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建筑工程施工总承包企业资质三级及以上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章炜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15967180369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淳安县宋村乡白云溪股份经济合作社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宋村乡白云溪漂流景区（桐树湾段）栈道工程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淳安县宋村乡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注册在我县的市政公用施工总承包企业资质三级及以上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王建明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13968117349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淳安县鸠坑乡人民政府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淳安县鸠坑乡严村村复建严家茶庄及文化礼堂休息活动中心工程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淳安县鸠坑乡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391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建筑工程施工总承包企业资质三级及以上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章炜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15967180369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淳安千岛湖建设集团城建发展有限公司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骑龙巷慢生活休闲街区室外景观和绿化工程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624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市政公用工程施工总承包企业资质三级及以上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13675860507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淳安县市政园林管理处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睦州公园消防设施改造工程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机电工程二级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及以上建造师证书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消防设施工程专业承包二级及以上资质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叶春晖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13738116330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淳安县千岛湖镇环境卫生管理所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2017年城区公共卫生间提标改造工程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注册在我县的建筑工程施工总承包资质三级及以上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陈志勇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13968105390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淳安县千岛湖镇环境卫生管理所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环卫所大楼屋顶防漏及室内翻修工程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12.62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注册在我县的建筑工程施工总承包资质三级及以上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陈志勇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13968105390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杭州市公共交通集团有限公司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杭州公共交通车辆维修报修、调度中心项目监理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位于西湖区，东至飞达西路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28009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13062.44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具有国家注册监理工程师注册执业资格及以上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徐晔0571-85178742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杭州市会展旅业有限公司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杭州宁巢旅馆戒坛寺巷项目室内装修工程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下城区戒坛寺巷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2667.92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490.0835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同时具备 专业承包企业消防设施工程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二级、专业承包企业建筑装修装饰工程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范工81183701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杭州市拱墅区城市建设发展中心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大关单元长乐地块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R21-C19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拆迁安置房项目监理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118537.5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49219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1570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房屋建筑工程监理 乙 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丁工88884063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杭州市西湖区人民政府古荡街道办事处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古荡街道文体中心（高技街）装修项目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404.1329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王站长13858038852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杭州市滨江区教育局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滨江区奥体单元小学及幼儿园工程监理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滨江区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921.5254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综合 甲级 或者具备 房屋建筑工程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俞力骅15068804200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杭州经济技术开发区月雅河小学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月雅河小学校史馆及功能教室装修工程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施工）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杭州经济技术开发区海通街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888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79.5311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方老师13868049451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杭州市滨江区教育局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滨江区江南单元小学及幼儿园工程监理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滨江区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622.3319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房屋建筑工程 甲级 或者具备 综合 甲级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俞力骅15068804200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桐庐城市基础建设有限公司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桐庐县滨江商务楼工程—装修工程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桐庐县城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543.0362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傅杰13516776664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杭州临江投资发展有限公司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标准厂房修缮工程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杭州市大江东产业集聚区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277.4163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单德恩0571-82929253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物产中大集团股份有限公司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中山花园1#楼公共部位（局部）装饰工程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下城区朝晖路221号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325.0047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专业承包企业建筑装修装饰工程(新) 二级 或者具备 设计与施工企业建筑装饰装修工程 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王工0571-85777673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浙江省杭州第十四中学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杭州第十四中康桥校区教学楼与食堂周边绿化等优化配套项目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拱墅区龙腾街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500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29.605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市政公用工程二 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具有市政公用工程施工总承包叁级及以上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李老师88467700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淳安千岛湖建设集团城建发展有限公司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南山学校初中部综合楼新建工程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1868.86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建筑工程施工总承包资质三级及以上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住建局诚信考核被评定为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类企业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程 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18268171120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淳安县文昌镇人民政府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文昌镇王家源百源经济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地质游园工程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淳安县文昌镇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158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市政公用二级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注册在我县的市政公用工程施工总承包三级及以上资质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丁锡刚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18367168629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临安市太湖源镇指南股份经济合作社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临安市太湖源镇红叶指南、太湖源头村落景区工程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太湖源镇指南村、白沙村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7683.43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519.3947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具备市政工程二级及以上资质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市政工程施工总承包三级及以上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邱海峰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  13362185639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杭州市地方税务局稽查二局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会议室修缮工程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庆春路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155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54.9436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潘女士87061812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杭州市亮灯监管中心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老小区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型改造项目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324.3783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 或者具备 机电工程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专业承包企业城市及道路照明工程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陈爽0571-86982522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杭州市亮灯监管中心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花港路灯改造、曲院风荷路灯改造、花圃路灯改造项目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289.5532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市政公用工程 二级 或者具备 机电工程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专业承包企业城市及道路照明工程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陈爽0571-86982522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杭州市滨江区人民政府长河街道办事处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杭州长河街道下庄里建（构）筑物修缮工程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楼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滨江区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143.2037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专业承包企业古建筑工程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虞工13506719688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杭州运河（江干段）综合整治与保护开房指挥部办公室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景芳三堡单元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JG1201-07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地块幼儿园工程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江干景芳三堡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6410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8234.3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具有工程招标代理机构 乙 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梁华祥18958000109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ED7D31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ED7D31" w:themeColor="accent2"/>
                <w:sz w:val="18"/>
                <w:szCs w:val="18"/>
                <w14:textFill>
                  <w14:solidFill>
                    <w14:schemeClr w14:val="accent2"/>
                  </w14:solidFill>
                </w14:textFill>
              </w:rPr>
              <w:t>临安市青山湖街道白水涧股份经济合作社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美丽村庄（白水涧村落景区）项目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青山湖街道白水涧村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184.1371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具有市政工程二级及以上资质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具有市政公用工程施工总承包三级及以上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奚仁华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13735558380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淳安县新农村建设开发有限公司王阜分公司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王阜乡郑中村小城镇环境综合整治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外立面改造一期工程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淳安县王阜乡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注册在我县的建筑工程施工总承包企业资质三级及以上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何婧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13857171473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淳安县新农村建设开发有限公司王阜分公司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王阜乡郑中村小城镇环境综合整治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廊桥、新桥改建工程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淳安县王阜乡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市政公用二级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及以上建造师证书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注册在我县的市政公用工程施工总承包三级及以上资质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何婧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13857171473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淳安县新农村建设开发有限公司王阜分公司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王阜乡郑中村小城镇改造景观工程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淳安县王阜乡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市政公用二级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注册在我县的市政公用工程施工总承包三级及以上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何婧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13857171473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杭州市上城区紫阳街道社区卫生服务中心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上城区紫阳街道社区卫生服务中心装修改造项目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杭州市上城区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119.8632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陈工13738199291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杭州市财政局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杭州市财税大楼公共部位及各楼层会议室改造工程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中河中路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152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358.2019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姚主任87801039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临安市经济适用住房开发有限公司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临安市第五期保障性住房（锦南人家二期）四、五标段工程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临安市锦南新城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63589.02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13042.7313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850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具有建筑工程二级及以上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具有建筑工程施工总承包二级及以上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吴华军，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0571-63810922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杭州经济技术开发区社会发展局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景苑小学综合教学楼及地下室停车库扩建工程设计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景苑小学内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5100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4260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李亮15657598729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杭州最葵园文化创意有限公司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杭政工出【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】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号地块工业厂房（崇山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工艺品制作基地）电梯工程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滨江区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电梯 材料设备生产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或者具备 电梯 材料设备销售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沈丹87774036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杭州银行股份有限公司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公共资源交易中心消防工程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上城区之江路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153.6251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机电工程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专业承包企业消防设施工程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设计与施工企业消防设施工程 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朱老师0571-85174663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杭州银行股份有限公司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公共资源交易中心智能化系统工程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上城区之江路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296.8986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机电工程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专业承包企业电子与智能化工程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 或者具备 设计与施工企业建筑智能化工程 二级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朱老师0571-85174663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浙江千岛湖景区旅游有限公司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渔乐岛知鱼楼公厕改造提升工程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淳安县渔乐岛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109.56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注册在我县的建筑工程施工总承包资质三级及以上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吴 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0571-65023020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淳安千岛湖建设集团城建发展有限公司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淳安县第二人民医院后勤综合楼工程（设计）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淳安县汾口镇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0917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二级及以上注册建筑师或注册结构师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建筑工程设计专业资质乙级及以上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管晓军(0571)64885215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杭州工发文化创意有限公司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申花单元（蓝孔雀地块）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S2-02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地块广场及工业遗存改造工程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拱墅区申花单元蓝孔雀地块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601.4371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陆碧薇85116673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临安市高虹镇石门股份经济合作社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临安市石门供销社室内装修及外立面改造工程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临安市高虹镇石门村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131.4645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具有建筑工程二级及以上资质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具有建筑装修装饰工程专业承包贰级及以上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盛七一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0571-63779989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杭州萧山城市建设投资集团有限公司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城投集团临时办公档案用房项目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萧山区北干街道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1120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437.9178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建筑工程施工总承包 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傅先生0571-83712832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淳安县县级机关事务管理局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县府大院屋面维修工程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107.59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注册在我县的建筑工程施工总承包资质三级及以上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唐尚东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18968106851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杭州江干区闸弄口街道三里亭经济联合社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三里亭村民家园茶室改造工程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三里亭村民家园内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521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114.2049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蒋福兴18958095580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杭州丰涛置业有限公司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萧政储出（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号地块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市北东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184634.44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70005.4151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1080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 一级注册建造师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 建筑工程施工总承包 一级及以上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王先生0571-89998511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淳安县威坪镇人民政府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威坪镇六都风情旅游线路建设工程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淳安县威坪镇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市政公用工程二级及以上建造师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市政公用工程施工总承包企业资质三级及以上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 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13606510028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淳安县公安局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淳安县公安局食堂维修改造工程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淳安县千岛湖镇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建筑工程二级及以上建造师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注册地在我县的建筑工程施工总承包三级及以上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方开平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0571-64816926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杭州之江经营管理集团有限公司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杭州市西湖区龙坞单元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XH1601-02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04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XH1602-09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地块围墙工程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杭州市西湖区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183.0514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朱巧巧58112869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杭州市江干区人民政府九堡街道办事处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九堡街道综管大队基地工程</w:t>
            </w:r>
          </w:p>
        </w:tc>
        <w:tc>
          <w:tcPr>
            <w:tcW w:w="174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杭州市江干区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306.2827</w:t>
            </w:r>
          </w:p>
        </w:tc>
        <w:tc>
          <w:tcPr>
            <w:tcW w:w="592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68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9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王工86701023</w:t>
            </w:r>
          </w:p>
        </w:tc>
      </w:tr>
    </w:tbl>
    <w:p>
      <w:bookmarkStart w:id="22" w:name="_GoBack"/>
      <w:bookmarkEnd w:id="22"/>
    </w:p>
    <w:sectPr>
      <w:pgSz w:w="16838" w:h="11906" w:orient="landscape"/>
      <w:pgMar w:top="359" w:right="851" w:bottom="29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中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����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1ao4 black light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ˎ̥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宋体g彇.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|CS?o｡ﾀ?">
    <w:altName w:val="MS P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金山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Optim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lott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΢ȭхڬ sans-serif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微刚重岸"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言宋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刻本秀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造字工房悦黑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锐字逼格青春体简2.0">
    <w:panose1 w:val="02010604000000000000"/>
    <w:charset w:val="86"/>
    <w:family w:val="auto"/>
    <w:pitch w:val="default"/>
    <w:sig w:usb0="80000001" w:usb1="080E0000" w:usb2="00000000" w:usb3="00000000" w:csb0="00040001" w:csb1="00000000"/>
  </w:font>
  <w:font w:name="造字工房俊雅锐宋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悦古典明朝体 (非商业使用) W5">
    <w:panose1 w:val="00000000000000000000"/>
    <w:charset w:val="86"/>
    <w:family w:val="auto"/>
    <w:pitch w:val="default"/>
    <w:sig w:usb0="00000003" w:usb1="08010000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兰亭刊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刊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正纤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60144"/>
    <w:rsid w:val="28A24A99"/>
    <w:rsid w:val="56660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zbggmain style9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2017-10-23T05:47:00Z</dcterms:created>
  <dc:creator>apple</dc:creator>
  <cp:lastModifiedBy>apple</cp:lastModifiedBy>
  <dcterms:modified xsi:type="dcterms:W3CDTF">2017-10-23T05:55:11Z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