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文鼎CS大黑"/>
          <w:color w:val="000000"/>
          <w:sz w:val="36"/>
        </w:rPr>
      </w:pPr>
      <w:r>
        <w:rPr>
          <w:rFonts w:hint="eastAsia" w:eastAsia="文鼎CS大黑"/>
          <w:color w:val="000000"/>
          <w:sz w:val="36"/>
        </w:rPr>
        <w:t>浙江省重大工程项目报建信息表</w:t>
      </w:r>
    </w:p>
    <w:p>
      <w:pPr>
        <w:ind w:firstLine="9800" w:firstLineChars="4900"/>
        <w:outlineLvl w:val="0"/>
        <w:rPr>
          <w:rFonts w:ascii="宋体" w:hAnsi="宋体"/>
          <w:color w:val="000000"/>
          <w:sz w:val="20"/>
        </w:rPr>
      </w:pPr>
      <w:r>
        <w:rPr>
          <w:rFonts w:hint="eastAsia" w:ascii="宋体" w:hAnsi="宋体"/>
          <w:color w:val="000000"/>
          <w:sz w:val="20"/>
          <w:lang w:val="en-US" w:eastAsia="zh-CN"/>
        </w:rPr>
        <w:t>09</w:t>
      </w:r>
      <w:r>
        <w:rPr>
          <w:rFonts w:hint="eastAsia" w:ascii="宋体" w:hAnsi="宋体"/>
          <w:color w:val="000000"/>
          <w:sz w:val="20"/>
        </w:rPr>
        <w:t>月</w:t>
      </w:r>
      <w:r>
        <w:rPr>
          <w:rFonts w:hint="eastAsia" w:ascii="宋体" w:hAnsi="宋体"/>
          <w:color w:val="000000"/>
          <w:sz w:val="20"/>
          <w:lang w:val="en-US" w:eastAsia="zh-CN"/>
        </w:rPr>
        <w:t>01</w:t>
      </w:r>
      <w:r>
        <w:rPr>
          <w:rFonts w:hint="eastAsia" w:ascii="宋体" w:hAnsi="宋体"/>
          <w:color w:val="000000"/>
          <w:sz w:val="20"/>
        </w:rPr>
        <w:t>日-</w:t>
      </w:r>
      <w:r>
        <w:rPr>
          <w:rFonts w:hint="eastAsia" w:ascii="宋体" w:hAnsi="宋体"/>
          <w:color w:val="000000"/>
          <w:sz w:val="20"/>
          <w:lang w:val="en-US" w:eastAsia="zh-CN"/>
        </w:rPr>
        <w:t>09</w:t>
      </w:r>
      <w:r>
        <w:rPr>
          <w:rFonts w:hint="eastAsia" w:ascii="宋体" w:hAnsi="宋体"/>
          <w:color w:val="000000"/>
          <w:sz w:val="20"/>
        </w:rPr>
        <w:t>月</w:t>
      </w:r>
      <w:r>
        <w:rPr>
          <w:rFonts w:hint="eastAsia" w:ascii="宋体" w:hAnsi="宋体"/>
          <w:color w:val="000000"/>
          <w:sz w:val="20"/>
          <w:lang w:val="en-US" w:eastAsia="zh-CN"/>
        </w:rPr>
        <w:t>27</w:t>
      </w:r>
      <w:r>
        <w:rPr>
          <w:rFonts w:hint="eastAsia" w:ascii="宋体" w:hAnsi="宋体"/>
          <w:color w:val="000000"/>
          <w:sz w:val="20"/>
        </w:rPr>
        <w:t>日</w:t>
      </w:r>
    </w:p>
    <w:tbl>
      <w:tblPr>
        <w:tblStyle w:val="3"/>
        <w:tblW w:w="16280" w:type="dxa"/>
        <w:tblInd w:w="-43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40"/>
        <w:gridCol w:w="1980"/>
        <w:gridCol w:w="2340"/>
        <w:gridCol w:w="1620"/>
        <w:gridCol w:w="720"/>
        <w:gridCol w:w="720"/>
        <w:gridCol w:w="1620"/>
        <w:gridCol w:w="1800"/>
        <w:gridCol w:w="3240"/>
        <w:gridCol w:w="17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spacing w:line="60" w:lineRule="auto"/>
              <w:jc w:val="center"/>
              <w:rPr>
                <w:rFonts w:eastAsia="经典平黑简"/>
                <w:color w:val="000000"/>
                <w:sz w:val="22"/>
              </w:rPr>
            </w:pPr>
            <w:r>
              <w:rPr>
                <w:rFonts w:hint="eastAsia" w:eastAsia="经典平黑简"/>
                <w:color w:val="000000"/>
                <w:sz w:val="22"/>
              </w:rPr>
              <w:t>序号</w:t>
            </w:r>
          </w:p>
        </w:tc>
        <w:tc>
          <w:tcPr>
            <w:tcW w:w="1980" w:type="dxa"/>
            <w:vAlign w:val="center"/>
          </w:tcPr>
          <w:p>
            <w:pPr>
              <w:spacing w:line="60" w:lineRule="auto"/>
              <w:jc w:val="center"/>
              <w:rPr>
                <w:rFonts w:eastAsia="经典平黑简"/>
                <w:color w:val="000000"/>
                <w:sz w:val="22"/>
              </w:rPr>
            </w:pPr>
            <w:r>
              <w:rPr>
                <w:rFonts w:hint="eastAsia" w:eastAsia="经典平黑简"/>
                <w:color w:val="000000"/>
                <w:sz w:val="22"/>
              </w:rPr>
              <w:t>建 设 单 位</w:t>
            </w:r>
          </w:p>
        </w:tc>
        <w:tc>
          <w:tcPr>
            <w:tcW w:w="234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工 程 名 称</w:t>
            </w:r>
          </w:p>
        </w:tc>
        <w:tc>
          <w:tcPr>
            <w:tcW w:w="16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 设 地 点</w:t>
            </w:r>
          </w:p>
        </w:tc>
        <w:tc>
          <w:tcPr>
            <w:tcW w:w="72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建筑面积(m</w:t>
            </w:r>
            <w:r>
              <w:rPr>
                <w:rFonts w:hint="eastAsia" w:ascii="经典平黑简" w:eastAsia="经典平黑简"/>
                <w:color w:val="000000"/>
                <w:sz w:val="22"/>
                <w:vertAlign w:val="superscript"/>
              </w:rPr>
              <w:t>2</w:t>
            </w:r>
            <w:r>
              <w:rPr>
                <w:rFonts w:hint="eastAsia" w:ascii="经典平黑简" w:eastAsia="经典平黑简"/>
                <w:color w:val="000000"/>
                <w:sz w:val="22"/>
              </w:rPr>
              <w:t>)</w:t>
            </w:r>
          </w:p>
        </w:tc>
        <w:tc>
          <w:tcPr>
            <w:tcW w:w="720" w:type="dxa"/>
            <w:vAlign w:val="center"/>
          </w:tcPr>
          <w:p>
            <w:pPr>
              <w:spacing w:line="60" w:lineRule="auto"/>
              <w:jc w:val="center"/>
              <w:rPr>
                <w:rFonts w:ascii="经典平黑简" w:eastAsia="经典平黑简"/>
                <w:color w:val="000000"/>
                <w:spacing w:val="-6"/>
                <w:sz w:val="18"/>
              </w:rPr>
            </w:pPr>
            <w:r>
              <w:rPr>
                <w:rFonts w:hint="eastAsia" w:ascii="经典平黑简" w:eastAsia="经典平黑简"/>
                <w:color w:val="000000"/>
                <w:spacing w:val="-6"/>
                <w:sz w:val="18"/>
              </w:rPr>
              <w:t>计划投资总额(</w:t>
            </w:r>
            <w:r>
              <w:rPr>
                <w:rFonts w:hint="eastAsia" w:ascii="经典平黑简" w:eastAsia="经典平黑简"/>
                <w:color w:val="000000"/>
                <w:spacing w:val="-6"/>
                <w:sz w:val="18"/>
                <w:lang w:eastAsia="zh-CN"/>
              </w:rPr>
              <w:t>万</w:t>
            </w:r>
            <w:r>
              <w:rPr>
                <w:rFonts w:hint="eastAsia" w:ascii="经典平黑简" w:eastAsia="经典平黑简"/>
                <w:color w:val="000000"/>
                <w:spacing w:val="-6"/>
                <w:sz w:val="18"/>
              </w:rPr>
              <w:t>元)</w:t>
            </w:r>
          </w:p>
        </w:tc>
        <w:tc>
          <w:tcPr>
            <w:tcW w:w="1620" w:type="dxa"/>
            <w:vAlign w:val="center"/>
          </w:tcPr>
          <w:p>
            <w:pPr>
              <w:jc w:val="center"/>
              <w:rPr>
                <w:rStyle w:val="4"/>
                <w:rFonts w:ascii="ˎ̥" w:hAnsi="ˎ̥"/>
                <w:color w:val="000000"/>
                <w:sz w:val="24"/>
              </w:rPr>
            </w:pPr>
            <w:r>
              <w:rPr>
                <w:rFonts w:hint="eastAsia" w:ascii="经典平黑简" w:hAnsi="Verdana" w:eastAsia="经典平黑简"/>
                <w:b/>
                <w:bCs/>
                <w:color w:val="000000"/>
                <w:sz w:val="18"/>
                <w:szCs w:val="18"/>
              </w:rPr>
              <w:t>报名截止时间</w:t>
            </w:r>
          </w:p>
        </w:tc>
        <w:tc>
          <w:tcPr>
            <w:tcW w:w="1800" w:type="dxa"/>
            <w:vAlign w:val="center"/>
          </w:tcPr>
          <w:p>
            <w:pPr>
              <w:jc w:val="center"/>
              <w:rPr>
                <w:rFonts w:ascii="经典平黑简" w:eastAsia="经典平黑简"/>
                <w:color w:val="000000"/>
                <w:sz w:val="24"/>
              </w:rPr>
            </w:pPr>
            <w:r>
              <w:rPr>
                <w:rStyle w:val="4"/>
                <w:rFonts w:ascii="ˎ̥" w:hAnsi="ˎ̥"/>
                <w:color w:val="000000"/>
                <w:sz w:val="24"/>
              </w:rPr>
              <w:t>标段内容</w:t>
            </w:r>
          </w:p>
        </w:tc>
        <w:tc>
          <w:tcPr>
            <w:tcW w:w="3240" w:type="dxa"/>
            <w:vAlign w:val="center"/>
          </w:tcPr>
          <w:p>
            <w:pPr>
              <w:spacing w:line="60" w:lineRule="auto"/>
              <w:jc w:val="center"/>
              <w:rPr>
                <w:rFonts w:ascii="Verdana" w:hAnsi="Verdana" w:eastAsia="经典平黑简"/>
                <w:color w:val="000000"/>
                <w:sz w:val="24"/>
              </w:rPr>
            </w:pPr>
            <w:r>
              <w:rPr>
                <w:rStyle w:val="4"/>
                <w:rFonts w:ascii="ˎ̥" w:hAnsi="ˎ̥"/>
                <w:color w:val="000000"/>
                <w:sz w:val="24"/>
              </w:rPr>
              <w:t>报名条件</w:t>
            </w:r>
          </w:p>
        </w:tc>
        <w:tc>
          <w:tcPr>
            <w:tcW w:w="1700" w:type="dxa"/>
            <w:vAlign w:val="center"/>
          </w:tcPr>
          <w:p>
            <w:pPr>
              <w:spacing w:line="60" w:lineRule="auto"/>
              <w:jc w:val="center"/>
              <w:rPr>
                <w:rFonts w:ascii="经典平黑简" w:eastAsia="经典平黑简"/>
                <w:color w:val="000000"/>
                <w:sz w:val="22"/>
              </w:rPr>
            </w:pPr>
            <w:r>
              <w:rPr>
                <w:rFonts w:hint="eastAsia" w:ascii="经典平黑简" w:eastAsia="经典平黑简"/>
                <w:color w:val="000000"/>
                <w:sz w:val="22"/>
              </w:rPr>
              <w:t>联系电话</w:t>
            </w:r>
          </w:p>
          <w:p>
            <w:pPr>
              <w:spacing w:line="60" w:lineRule="auto"/>
              <w:jc w:val="center"/>
              <w:rPr>
                <w:rFonts w:ascii="经典平黑简" w:eastAsia="经典平黑简"/>
                <w:color w:val="000000"/>
                <w:sz w:val="22"/>
              </w:rPr>
            </w:pPr>
            <w:r>
              <w:rPr>
                <w:rFonts w:hint="eastAsia" w:ascii="经典平黑简" w:eastAsia="经典平黑简"/>
                <w:color w:val="000000"/>
                <w:sz w:val="22"/>
              </w:rPr>
              <w:t>及联系人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金华市轨道交通投资建设有限公司</w:t>
            </w:r>
          </w:p>
        </w:tc>
        <w:tc>
          <w:tcPr>
            <w:tcW w:w="2340" w:type="dxa"/>
            <w:vAlign w:val="center"/>
          </w:tcPr>
          <w:p>
            <w:pPr>
              <w:rPr>
                <w:rFonts w:hint="eastAsia" w:ascii="微软雅黑" w:hAnsi="微软雅黑" w:eastAsia="微软雅黑" w:cs="微软雅黑"/>
                <w:sz w:val="18"/>
                <w:szCs w:val="18"/>
              </w:rPr>
            </w:pPr>
            <w:bookmarkStart w:id="0" w:name="EB08dbb97f22054e26a1946d94c9b13611"/>
            <w:r>
              <w:rPr>
                <w:rFonts w:hint="eastAsia" w:ascii="微软雅黑" w:hAnsi="微软雅黑" w:eastAsia="微软雅黑" w:cs="微软雅黑"/>
                <w:sz w:val="18"/>
                <w:szCs w:val="18"/>
              </w:rPr>
              <w:t>金华-义乌-东阳市域轨道交通工程</w:t>
            </w:r>
            <w:bookmarkEnd w:id="0"/>
          </w:p>
        </w:tc>
        <w:tc>
          <w:tcPr>
            <w:tcW w:w="1620" w:type="dxa"/>
            <w:vAlign w:val="center"/>
          </w:tcPr>
          <w:p>
            <w:pPr>
              <w:rPr>
                <w:rFonts w:hint="eastAsia" w:ascii="微软雅黑" w:hAnsi="微软雅黑" w:eastAsia="微软雅黑" w:cs="微软雅黑"/>
                <w:sz w:val="18"/>
                <w:szCs w:val="18"/>
              </w:rPr>
            </w:pPr>
            <w:bookmarkStart w:id="1" w:name="EB675b8f09994f4fee92a21b76a5dd9ed8"/>
            <w:r>
              <w:rPr>
                <w:rFonts w:hint="eastAsia" w:ascii="微软雅黑" w:hAnsi="微软雅黑" w:eastAsia="微软雅黑" w:cs="微软雅黑"/>
                <w:sz w:val="18"/>
                <w:szCs w:val="18"/>
              </w:rPr>
              <w:t>金华地区（含金华市婺城区、金东区、义乌市、东阳市）</w:t>
            </w:r>
            <w:bookmarkEnd w:id="1"/>
          </w:p>
        </w:tc>
        <w:tc>
          <w:tcPr>
            <w:tcW w:w="720" w:type="dxa"/>
            <w:vAlign w:val="center"/>
          </w:tcPr>
          <w:p>
            <w:pPr>
              <w:rPr>
                <w:rFonts w:hint="eastAsia" w:ascii="微软雅黑" w:hAnsi="微软雅黑" w:eastAsia="微软雅黑" w:cs="微软雅黑"/>
                <w:sz w:val="18"/>
                <w:szCs w:val="18"/>
                <w:lang w:eastAsia="zh-CN"/>
              </w:rPr>
            </w:pPr>
            <w:bookmarkStart w:id="2" w:name="EBa59198de5b13455785b04661992d196c"/>
            <w:r>
              <w:rPr>
                <w:rFonts w:hint="eastAsia" w:ascii="微软雅黑" w:hAnsi="微软雅黑" w:eastAsia="微软雅黑" w:cs="微软雅黑"/>
                <w:sz w:val="18"/>
                <w:szCs w:val="18"/>
              </w:rPr>
              <w:t>450898</w:t>
            </w:r>
            <w:bookmarkEnd w:id="2"/>
          </w:p>
        </w:tc>
        <w:tc>
          <w:tcPr>
            <w:tcW w:w="720" w:type="dxa"/>
            <w:vAlign w:val="center"/>
          </w:tcPr>
          <w:p>
            <w:pPr>
              <w:rPr>
                <w:rFonts w:hint="eastAsia" w:ascii="微软雅黑" w:hAnsi="微软雅黑" w:eastAsia="微软雅黑" w:cs="微软雅黑"/>
                <w:sz w:val="18"/>
                <w:szCs w:val="18"/>
                <w:lang w:eastAsia="zh-CN"/>
              </w:rPr>
            </w:pPr>
            <w:bookmarkStart w:id="3" w:name="EB00645d9d3937479493b961779d4c26fc"/>
            <w:r>
              <w:rPr>
                <w:rFonts w:hint="eastAsia" w:ascii="微软雅黑" w:hAnsi="微软雅黑" w:eastAsia="微软雅黑" w:cs="微软雅黑"/>
                <w:sz w:val="18"/>
                <w:szCs w:val="18"/>
              </w:rPr>
              <w:t>10700</w:t>
            </w:r>
            <w:bookmarkEnd w:id="3"/>
          </w:p>
        </w:tc>
        <w:tc>
          <w:tcPr>
            <w:tcW w:w="1620" w:type="dxa"/>
            <w:vAlign w:val="center"/>
          </w:tcPr>
          <w:p>
            <w:pPr>
              <w:rPr>
                <w:rFonts w:hint="eastAsia" w:ascii="微软雅黑" w:hAnsi="微软雅黑" w:eastAsia="微软雅黑" w:cs="微软雅黑"/>
                <w:sz w:val="18"/>
                <w:szCs w:val="18"/>
              </w:rPr>
            </w:pPr>
            <w:bookmarkStart w:id="4" w:name="EB1dd8d33ce9494df49b1a5b3d42ce8a2f"/>
            <w:r>
              <w:rPr>
                <w:rFonts w:hint="eastAsia" w:ascii="微软雅黑" w:hAnsi="微软雅黑" w:eastAsia="微软雅黑" w:cs="微软雅黑"/>
                <w:sz w:val="18"/>
                <w:szCs w:val="18"/>
              </w:rPr>
              <w:t>2017年10月13日</w:t>
            </w:r>
            <w:bookmarkEnd w:id="4"/>
            <w:r>
              <w:rPr>
                <w:rFonts w:hint="eastAsia" w:ascii="微软雅黑" w:hAnsi="微软雅黑" w:eastAsia="微软雅黑" w:cs="微软雅黑"/>
                <w:sz w:val="18"/>
                <w:szCs w:val="18"/>
              </w:rPr>
              <w:t>至</w:t>
            </w:r>
            <w:bookmarkStart w:id="5" w:name="EB711a71a1d4074416afbde3071813b61c"/>
            <w:r>
              <w:rPr>
                <w:rFonts w:hint="eastAsia" w:ascii="微软雅黑" w:hAnsi="微软雅黑" w:eastAsia="微软雅黑" w:cs="微软雅黑"/>
                <w:sz w:val="18"/>
                <w:szCs w:val="18"/>
              </w:rPr>
              <w:t>2017年10月24日</w:t>
            </w:r>
            <w:bookmarkEnd w:id="5"/>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本次招标范围为塘雅车辆段站场与路基施工，主要工作内容有土石方、排水工程、道路工程、防护工程等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6" w:name="EB35c9b336378642bab059c75605306b9e"/>
            <w:r>
              <w:rPr>
                <w:rFonts w:hint="eastAsia" w:ascii="微软雅黑" w:hAnsi="微软雅黑" w:eastAsia="微软雅黑" w:cs="微软雅黑"/>
                <w:sz w:val="18"/>
                <w:szCs w:val="18"/>
              </w:rPr>
              <w:t>市政公用工程施工总承包壹级及以上</w:t>
            </w:r>
            <w:bookmarkEnd w:id="6"/>
            <w:r>
              <w:rPr>
                <w:rFonts w:hint="eastAsia" w:ascii="微软雅黑" w:hAnsi="微软雅黑" w:eastAsia="微软雅黑" w:cs="微软雅黑"/>
                <w:sz w:val="18"/>
                <w:szCs w:val="18"/>
              </w:rPr>
              <w:t>资质；2、具有企业安全生产许可证，企业主要负责人（法定代表人、企业经理、企业分管安全生产的副经理、企业技术负责人）具有“三类人员”A类证书；</w:t>
            </w:r>
          </w:p>
        </w:tc>
        <w:tc>
          <w:tcPr>
            <w:tcW w:w="1700" w:type="dxa"/>
            <w:vAlign w:val="center"/>
          </w:tcPr>
          <w:p>
            <w:pPr>
              <w:rPr>
                <w:rFonts w:hint="eastAsia" w:ascii="微软雅黑" w:hAnsi="微软雅黑" w:eastAsia="微软雅黑" w:cs="微软雅黑"/>
                <w:sz w:val="18"/>
                <w:szCs w:val="18"/>
              </w:rPr>
            </w:pPr>
            <w:bookmarkStart w:id="7" w:name="EBdd51cd0448b24424a32bfda96a14ef3c"/>
            <w:r>
              <w:rPr>
                <w:rFonts w:hint="eastAsia" w:ascii="微软雅黑" w:hAnsi="微软雅黑" w:eastAsia="微软雅黑" w:cs="微软雅黑"/>
                <w:sz w:val="18"/>
                <w:szCs w:val="18"/>
              </w:rPr>
              <w:t>李先生  (业主)、许东（代理）</w:t>
            </w:r>
            <w:bookmarkEnd w:id="7"/>
            <w:bookmarkStart w:id="8" w:name="EB6edd80c7af37419798db42c17b6a5dfa"/>
            <w:r>
              <w:rPr>
                <w:rFonts w:hint="eastAsia" w:ascii="微软雅黑" w:hAnsi="微软雅黑" w:eastAsia="微软雅黑" w:cs="微软雅黑"/>
                <w:sz w:val="18"/>
                <w:szCs w:val="18"/>
              </w:rPr>
              <w:t>0579-82227397、0571- 85317730、13567118870</w:t>
            </w:r>
            <w:bookmarkEnd w:id="8"/>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2</w:t>
            </w:r>
          </w:p>
        </w:tc>
        <w:tc>
          <w:tcPr>
            <w:tcW w:w="1980" w:type="dxa"/>
            <w:vAlign w:val="center"/>
          </w:tcPr>
          <w:p>
            <w:pPr>
              <w:rPr>
                <w:rFonts w:hint="eastAsia" w:ascii="微软雅黑" w:hAnsi="微软雅黑" w:eastAsia="微软雅黑" w:cs="微软雅黑"/>
                <w:sz w:val="18"/>
                <w:szCs w:val="18"/>
              </w:rPr>
            </w:pPr>
            <w:bookmarkStart w:id="9" w:name="EB4a1cdce74e0d448baee262fb972652f2"/>
            <w:r>
              <w:rPr>
                <w:rFonts w:hint="eastAsia" w:ascii="微软雅黑" w:hAnsi="微软雅黑" w:eastAsia="微软雅黑" w:cs="微软雅黑"/>
                <w:sz w:val="18"/>
                <w:szCs w:val="18"/>
              </w:rPr>
              <w:t>浙江省妇女干部学校</w:t>
            </w:r>
            <w:bookmarkEnd w:id="9"/>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浙江省妇女干部学校房产加固修缮及室内外环境改造工程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浙江省妇女干部学校内</w:t>
            </w:r>
          </w:p>
        </w:tc>
        <w:tc>
          <w:tcPr>
            <w:tcW w:w="720" w:type="dxa"/>
            <w:vAlign w:val="center"/>
          </w:tcPr>
          <w:p>
            <w:pPr>
              <w:rPr>
                <w:rFonts w:hint="eastAsia" w:ascii="微软雅黑" w:hAnsi="微软雅黑" w:eastAsia="微软雅黑" w:cs="微软雅黑"/>
                <w:sz w:val="18"/>
                <w:szCs w:val="18"/>
                <w:lang w:eastAsia="zh-CN"/>
              </w:rPr>
            </w:pPr>
            <w:bookmarkStart w:id="10" w:name="EBd3049b25836e452b84a23855eddd5ccb"/>
            <w:r>
              <w:rPr>
                <w:rFonts w:hint="eastAsia" w:ascii="微软雅黑" w:hAnsi="微软雅黑" w:eastAsia="微软雅黑" w:cs="微软雅黑"/>
                <w:sz w:val="18"/>
                <w:szCs w:val="18"/>
              </w:rPr>
              <w:t>11286</w:t>
            </w:r>
            <w:bookmarkEnd w:id="10"/>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2662.14</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2017年10月12日至2017年10月18日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拆除校园的琴房、锅炉房间、公共浴室、车库等原有建筑，拆除面积为727平方米，在学生宿舍楼北侧拼接加建，拼接总建筑面积为720平方米。办公楼、教学楼、综合楼和宿舍楼东南西立面进行外立面装修，建筑高度、建筑面积不变。</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1、具有建设行政主管部门核发的工程监理综合资质或房屋建筑工程专业监理乙级及以上资质；1、具有注册在投标人单位的房屋建筑工程国家注册监理工程师执业资格；</w:t>
            </w:r>
          </w:p>
        </w:tc>
        <w:tc>
          <w:tcPr>
            <w:tcW w:w="1700" w:type="dxa"/>
            <w:vAlign w:val="center"/>
          </w:tcPr>
          <w:p>
            <w:pPr>
              <w:rPr>
                <w:rFonts w:hint="eastAsia" w:ascii="微软雅黑" w:hAnsi="微软雅黑" w:eastAsia="微软雅黑" w:cs="微软雅黑"/>
                <w:sz w:val="18"/>
                <w:szCs w:val="18"/>
              </w:rPr>
            </w:pPr>
            <w:bookmarkStart w:id="11" w:name="EB88b18d0bd5684eb8bdd7374cd1b665e7"/>
            <w:r>
              <w:rPr>
                <w:rFonts w:hint="eastAsia" w:ascii="微软雅黑" w:hAnsi="微软雅黑" w:eastAsia="微软雅黑" w:cs="微软雅黑"/>
                <w:sz w:val="18"/>
                <w:szCs w:val="18"/>
              </w:rPr>
              <w:t>赵老师</w:t>
            </w:r>
            <w:bookmarkEnd w:id="11"/>
            <w:bookmarkStart w:id="12" w:name="EB6de28e60d913416da4ad45a3dd0e37db"/>
            <w:r>
              <w:rPr>
                <w:rFonts w:hint="eastAsia" w:ascii="微软雅黑" w:hAnsi="微软雅黑" w:eastAsia="微软雅黑" w:cs="微软雅黑"/>
                <w:sz w:val="18"/>
                <w:szCs w:val="18"/>
              </w:rPr>
              <w:t>0571-88854302</w:t>
            </w:r>
            <w:bookmarkEnd w:id="1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浙江省妇女干部学校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浙江省妇女干部学校房产加固修缮及室内外环境改造工程（EPC总承包）监理招标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浙江省妇女干部学校内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11286</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2662.14</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2017年10月12日至2017年10月18日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本次招标内容为工程全过程监理，包括但不限于工程建设过程中所涉及的</w:t>
            </w:r>
            <w:r>
              <w:rPr>
                <w:rFonts w:hint="eastAsia" w:ascii="微软雅黑" w:hAnsi="微软雅黑" w:eastAsia="微软雅黑" w:cs="微软雅黑"/>
                <w:sz w:val="18"/>
                <w:szCs w:val="18"/>
                <w:lang w:eastAsia="zh-CN"/>
              </w:rPr>
              <w:t>全部</w:t>
            </w:r>
            <w:r>
              <w:rPr>
                <w:rFonts w:hint="eastAsia" w:ascii="微软雅黑" w:hAnsi="微软雅黑" w:eastAsia="微软雅黑" w:cs="微软雅黑"/>
                <w:sz w:val="18"/>
                <w:szCs w:val="18"/>
              </w:rPr>
              <w:t>工程施工以及设计阶段、设备采购过程中的质量、进度、安全、造价控制和信息管理、合同管理、保修阶段等工作，协调各单位之间、各责任主体之间及相关外部单位之间与本工程相关的事宜等，以及配合委托人完成施工招标、设备招标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1、具有建设行政主管部门核发的工程监理综合资质或房屋建筑工程专业监理乙级及以上资质；1、具有注册在投标人单位的房屋建筑工程国家注册监理工程师执业资格；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赵老师0571-88854302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温州机场新建货运区及生产辅助设施工程飞机客梯车、交直流电源车飞机客梯车、交直流电源车</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温州龙湾国际机场内</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30485</w:t>
            </w:r>
          </w:p>
        </w:tc>
        <w:tc>
          <w:tcPr>
            <w:tcW w:w="720" w:type="dxa"/>
            <w:vAlign w:val="center"/>
          </w:tcPr>
          <w:p>
            <w:pPr>
              <w:rPr>
                <w:rFonts w:hint="eastAsia" w:ascii="微软雅黑" w:hAnsi="微软雅黑" w:eastAsia="微软雅黑" w:cs="微软雅黑"/>
                <w:sz w:val="18"/>
                <w:szCs w:val="18"/>
                <w:lang w:val="en-US" w:eastAsia="zh-CN"/>
              </w:rPr>
            </w:pPr>
            <w:bookmarkStart w:id="13" w:name="EB984ccbaabba44084808db3b01aad8dd7"/>
            <w:r>
              <w:rPr>
                <w:rFonts w:hint="eastAsia" w:ascii="微软雅黑" w:hAnsi="微软雅黑" w:eastAsia="微软雅黑" w:cs="微软雅黑"/>
                <w:sz w:val="18"/>
                <w:szCs w:val="18"/>
              </w:rPr>
              <w:t>295</w:t>
            </w:r>
            <w:bookmarkEnd w:id="13"/>
          </w:p>
        </w:tc>
        <w:tc>
          <w:tcPr>
            <w:tcW w:w="1620" w:type="dxa"/>
            <w:vAlign w:val="center"/>
          </w:tcPr>
          <w:p>
            <w:pPr>
              <w:rPr>
                <w:rFonts w:hint="eastAsia" w:ascii="微软雅黑" w:hAnsi="微软雅黑" w:eastAsia="微软雅黑" w:cs="微软雅黑"/>
                <w:sz w:val="18"/>
                <w:szCs w:val="18"/>
              </w:rPr>
            </w:pPr>
            <w:bookmarkStart w:id="14" w:name="EBbd6959168d064aa4ad8c3c2b30678bd8"/>
            <w:r>
              <w:rPr>
                <w:rFonts w:hint="eastAsia" w:ascii="微软雅黑" w:hAnsi="微软雅黑" w:eastAsia="微软雅黑" w:cs="微软雅黑"/>
                <w:sz w:val="18"/>
                <w:szCs w:val="18"/>
              </w:rPr>
              <w:t>2017年10月11日</w:t>
            </w:r>
            <w:bookmarkEnd w:id="14"/>
            <w:r>
              <w:rPr>
                <w:rFonts w:hint="eastAsia" w:ascii="微软雅黑" w:hAnsi="微软雅黑" w:eastAsia="微软雅黑" w:cs="微软雅黑"/>
                <w:sz w:val="18"/>
                <w:szCs w:val="18"/>
              </w:rPr>
              <w:t>至</w:t>
            </w:r>
            <w:bookmarkStart w:id="15" w:name="EB6e8cb653c59140bc9b64e51870229f1e"/>
            <w:r>
              <w:rPr>
                <w:rFonts w:hint="eastAsia" w:ascii="微软雅黑" w:hAnsi="微软雅黑" w:eastAsia="微软雅黑" w:cs="微软雅黑"/>
                <w:sz w:val="18"/>
                <w:szCs w:val="18"/>
              </w:rPr>
              <w:t>2017年10月17日</w:t>
            </w:r>
            <w:bookmarkEnd w:id="15"/>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温州机场新建货运区及生产辅助设施工程飞机客梯车6台和交直流电源车1台，包括设备及相关配件的供货、运输装卸、调试、验收、培训及售后服务等工作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1）具有独立法人资格的飞机客梯车制造商或代理商(同一飞机客梯车品牌设备只能以一个投标人的名义申请)； （2）若为飞机客梯车代理商，必须满足：在中华人民共和国境内注册，具有独立法人资格的企业，并提供拟投飞机客梯车设备制造商针对本项目的唯一授权；</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黄小姐  郑先生0577-86892031            0571-87630286、87630281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浙江省国际贸易集团有限公司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国贸商业金融总部项目办公、餐厅等配套部分精装修设计办公、餐厅等配套部分精装修设计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钱江新城核心区块，东至储备地块，南至储备地块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40000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380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2017年10月09日至2017年10月16日</w:t>
            </w:r>
          </w:p>
        </w:tc>
        <w:tc>
          <w:tcPr>
            <w:tcW w:w="180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具体为浙江国贸金融总部大楼主楼负一层餐厅（部分非机动车库改餐厅），三层机房和档案室，五至三十七层办公部分（三十七层配置餐厅），四层及其它的避难层设相关文化娱乐配套等（具体位置功能待定）</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1、具有建设行政主管部门颁发的建筑行业（建筑工程）专业甲级资质或建筑装饰工程设计专项甲级资质；1、具有注册在投标人单位的国家一级注册建筑师执业资格；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卢经理（招标人）、金俊超（招标代理机构）0571-85860267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6</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金华市轨道交通投资建设有限公司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金华-义乌-东阳市域轨道交通工程供电系统（含监造、集成及技术、管理服务）施工监理供电系统（含监造、集成及技术、管理服务）施工监理</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金华地区（含金华市婺城区、金东区、义乌市、东阳市）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2437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2017年09月30日至2017年10月16日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电系统（含监造、集成及技术、管理服务）施工监理</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负责金华-义乌-东阳市域轨道交通工程供电系统的所有工程监理工作</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1、具有住房和城乡建设部核发的工程监理企业综合资质或市政公用工程监理甲级资质；1、具有注册在投标人单位的铁路工程或市政公用或电力工程国家注册监理工程师执业资格；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杜先生(招标人)、许东（代理）0571- 85317730、13567118870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金华市轨道交通投资建设有限公司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金华-义乌-东阳市域轨道交通工程弱电系统（含监造、集成及技术、管理服务）施工监理弱电系统（含监造、集成及技术、管理服务）施工监理</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金华地区（含金华市婺城区、金东区、义乌市、东阳市）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1725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2017年09月30日至2017年10月16日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弱电系统（含监造、集成及技术、管理服务）施工监理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1、具有住房和城乡建设部核发的工程监理企业综合资质或市政公用工程监理甲级资质；1、具有注册在投标人单位的铁路工程或市政公用或机电安装工程国家注册监理工程师执业资格；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杜先生(招标人)、许东（代理）0571- 85317730、13567118870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金华市轨道交通投资建设有限公司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金华-义乌-东阳市域轨道交通工程弱电系统（含监造、集成及技术、管理服务）施工监理弱电系统（含监造、集成及技术、管理服务）施工监理</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金华地区（含金华市婺城区、金东区、义乌市、东阳市）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507</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2017年09月30日至2017年10月16日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本工程机电设备监理工作范围：站台门、电梯与自动扶梯的设备集成及技术、管理服务和安装监理，通风空调和给排水及消防系统的设备集成及技术、管理服务和配合安装服务监理。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1、具有住房和城乡建设部核发的工程监理企业综合资质或市政公用工程监理甲级资质；1、具有注册在投标人单位的铁路工程或市政公用或机电安装工程国家注册监理工程师执业资格；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杜先生(招标人)、许东（代理）0571- 85317730、13567118870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9</w:t>
            </w:r>
          </w:p>
        </w:tc>
        <w:tc>
          <w:tcPr>
            <w:tcW w:w="1980" w:type="dxa"/>
            <w:vAlign w:val="center"/>
          </w:tcPr>
          <w:p>
            <w:pPr>
              <w:rPr>
                <w:rFonts w:hint="eastAsia" w:ascii="微软雅黑" w:hAnsi="微软雅黑" w:eastAsia="微软雅黑" w:cs="微软雅黑"/>
                <w:sz w:val="18"/>
                <w:szCs w:val="18"/>
              </w:rPr>
            </w:pPr>
            <w:bookmarkStart w:id="16" w:name="EBedd551415e3c4af7a7257f504411125b"/>
            <w:r>
              <w:rPr>
                <w:rFonts w:hint="eastAsia" w:ascii="微软雅黑" w:hAnsi="微软雅黑" w:eastAsia="微软雅黑" w:cs="微软雅黑"/>
                <w:sz w:val="18"/>
                <w:szCs w:val="18"/>
              </w:rPr>
              <w:t>杭州千黄高速公路有限公司</w:t>
            </w:r>
            <w:bookmarkEnd w:id="16"/>
          </w:p>
        </w:tc>
        <w:tc>
          <w:tcPr>
            <w:tcW w:w="2340" w:type="dxa"/>
            <w:vAlign w:val="center"/>
          </w:tcPr>
          <w:p>
            <w:pPr>
              <w:rPr>
                <w:rFonts w:hint="eastAsia" w:ascii="微软雅黑" w:hAnsi="微软雅黑" w:eastAsia="微软雅黑" w:cs="微软雅黑"/>
                <w:sz w:val="18"/>
                <w:szCs w:val="18"/>
              </w:rPr>
            </w:pPr>
            <w:bookmarkStart w:id="17" w:name="EBe53cc253f1864921aee187f890a9b285"/>
            <w:r>
              <w:rPr>
                <w:rFonts w:hint="eastAsia" w:ascii="微软雅黑" w:hAnsi="微软雅黑" w:eastAsia="微软雅黑" w:cs="微软雅黑"/>
                <w:sz w:val="18"/>
                <w:szCs w:val="18"/>
              </w:rPr>
              <w:t>溧阳至宁德国家高速公路浙江省淳安段</w:t>
            </w:r>
            <w:bookmarkEnd w:id="17"/>
            <w:r>
              <w:rPr>
                <w:rFonts w:hint="eastAsia" w:ascii="微软雅黑" w:hAnsi="微软雅黑" w:eastAsia="微软雅黑" w:cs="微软雅黑"/>
                <w:sz w:val="18"/>
                <w:szCs w:val="18"/>
              </w:rPr>
              <w:t>（项目名称）</w:t>
            </w:r>
            <w:bookmarkStart w:id="18" w:name="EBdc4720b9a1cb452daf9ef99f32fa7e9d"/>
            <w:r>
              <w:rPr>
                <w:rFonts w:hint="eastAsia" w:ascii="微软雅黑" w:hAnsi="微软雅黑" w:eastAsia="微软雅黑" w:cs="微软雅黑"/>
                <w:sz w:val="18"/>
                <w:szCs w:val="18"/>
              </w:rPr>
              <w:t>第QHTJ01标段</w:t>
            </w:r>
            <w:bookmarkEnd w:id="18"/>
            <w:r>
              <w:rPr>
                <w:rFonts w:hint="eastAsia" w:ascii="微软雅黑" w:hAnsi="微软雅黑" w:eastAsia="微软雅黑" w:cs="微软雅黑"/>
                <w:sz w:val="18"/>
                <w:szCs w:val="18"/>
              </w:rPr>
              <w:t>标段施工</w:t>
            </w:r>
          </w:p>
        </w:tc>
        <w:tc>
          <w:tcPr>
            <w:tcW w:w="1620" w:type="dxa"/>
            <w:vAlign w:val="center"/>
          </w:tcPr>
          <w:p>
            <w:pPr>
              <w:rPr>
                <w:rFonts w:hint="eastAsia" w:ascii="微软雅黑" w:hAnsi="微软雅黑" w:eastAsia="微软雅黑" w:cs="微软雅黑"/>
                <w:sz w:val="18"/>
                <w:szCs w:val="18"/>
                <w:lang w:eastAsia="zh-CN"/>
              </w:rPr>
            </w:pPr>
            <w:bookmarkStart w:id="19" w:name="EB3e450f6644fd4894b10d83e053028dbc"/>
            <w:r>
              <w:rPr>
                <w:rFonts w:hint="eastAsia" w:ascii="微软雅黑" w:hAnsi="微软雅黑" w:eastAsia="微软雅黑" w:cs="微软雅黑"/>
                <w:sz w:val="18"/>
                <w:szCs w:val="18"/>
              </w:rPr>
              <w:t>淳安县千岛湖“5A”风景区</w:t>
            </w:r>
            <w:bookmarkEnd w:id="19"/>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bookmarkStart w:id="20" w:name="EB82e5ec5e8ad241d790812de947923fc4"/>
            <w:r>
              <w:rPr>
                <w:rFonts w:hint="eastAsia" w:ascii="微软雅黑" w:hAnsi="微软雅黑" w:eastAsia="微软雅黑" w:cs="微软雅黑"/>
                <w:sz w:val="18"/>
                <w:szCs w:val="18"/>
              </w:rPr>
              <w:t>2017年09月30日</w:t>
            </w:r>
            <w:bookmarkEnd w:id="20"/>
            <w:r>
              <w:rPr>
                <w:rFonts w:hint="eastAsia" w:ascii="微软雅黑" w:hAnsi="微软雅黑" w:eastAsia="微软雅黑" w:cs="微软雅黑"/>
                <w:sz w:val="18"/>
                <w:szCs w:val="18"/>
              </w:rPr>
              <w:t>至</w:t>
            </w:r>
            <w:bookmarkStart w:id="21" w:name="EB1f2adecfdf674af79c6bf53e067446fd"/>
            <w:r>
              <w:rPr>
                <w:rFonts w:hint="eastAsia" w:ascii="微软雅黑" w:hAnsi="微软雅黑" w:eastAsia="微软雅黑" w:cs="微软雅黑"/>
                <w:sz w:val="18"/>
                <w:szCs w:val="18"/>
              </w:rPr>
              <w:t>2017年10月09日</w:t>
            </w:r>
            <w:bookmarkEnd w:id="21"/>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主要工程内容为：路基、路面、桥涵、隧道工程等的施工完成、缺陷责任期缺陷修复及保修期保修责任</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3.1 本次招标要求投标人须具备</w:t>
            </w:r>
            <w:bookmarkStart w:id="22" w:name="EB78e942434b3445a08523bef2be4093f0"/>
            <w:r>
              <w:rPr>
                <w:rFonts w:hint="eastAsia" w:ascii="微软雅黑" w:hAnsi="微软雅黑" w:eastAsia="微软雅黑" w:cs="微软雅黑"/>
                <w:sz w:val="18"/>
                <w:szCs w:val="18"/>
              </w:rPr>
              <w:t>本次第QHTJ01标段施工招标要求各投标人应具有独立法人资格，须具备公路工程施工总承包一级及以上资质，且具有同类工程施工业绩，并在人员、设备、资金等方面具有相应的施工能力</w:t>
            </w:r>
            <w:bookmarkEnd w:id="22"/>
          </w:p>
        </w:tc>
        <w:tc>
          <w:tcPr>
            <w:tcW w:w="1700" w:type="dxa"/>
            <w:vAlign w:val="center"/>
          </w:tcPr>
          <w:p>
            <w:pPr>
              <w:rPr>
                <w:rFonts w:hint="eastAsia" w:ascii="微软雅黑" w:hAnsi="微软雅黑" w:eastAsia="微软雅黑" w:cs="微软雅黑"/>
                <w:sz w:val="18"/>
                <w:szCs w:val="18"/>
              </w:rPr>
            </w:pPr>
            <w:bookmarkStart w:id="23" w:name="EBf638f5815ad54be289cade5c556c3dfc"/>
            <w:r>
              <w:rPr>
                <w:rFonts w:hint="eastAsia" w:ascii="微软雅黑" w:hAnsi="微软雅黑" w:eastAsia="微软雅黑" w:cs="微软雅黑"/>
                <w:sz w:val="18"/>
                <w:szCs w:val="18"/>
              </w:rPr>
              <w:t>张宜龙</w:t>
            </w:r>
            <w:bookmarkEnd w:id="23"/>
            <w:bookmarkStart w:id="24" w:name="EB5f178a4de28e4876a78c352c751eca0f"/>
            <w:r>
              <w:rPr>
                <w:rFonts w:hint="eastAsia" w:ascii="微软雅黑" w:hAnsi="微软雅黑" w:eastAsia="微软雅黑" w:cs="微软雅黑"/>
                <w:sz w:val="18"/>
                <w:szCs w:val="18"/>
              </w:rPr>
              <w:t>0571-28955379</w:t>
            </w:r>
            <w:bookmarkEnd w:id="2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金华市婺舟航运开发建设有限公司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钱塘江中上游衢江（金华段）航运开发工程航道工程信息化系统第1施工标段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衢江</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2017年9月30日至2017年10月11日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钱塘江中上游衢江（金华段）航运开发工程航道工程信息化系统的施工、安装调试及缺陷责任期缺陷修复</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具有电子与智能化工程专业承包二级及以上资质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刘云0579-82056817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金华市婺舟航运开发建设有限公司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兰江航道五升四整治改造工程信息化工程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女埠</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2017年9月30日至2017年10月11日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实施范围为全线21.3km航道的信息采集发布设施以及女埠服务区内的相关软硬件设施</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具备独立法人资格，具有电子与智能化工程专业承包二级及以上资质，并在业绩、人员、设备、资金等方面具有相应的施工能力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 云0579-82056817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12</w:t>
            </w:r>
          </w:p>
        </w:tc>
        <w:tc>
          <w:tcPr>
            <w:tcW w:w="1980" w:type="dxa"/>
            <w:vAlign w:val="center"/>
          </w:tcPr>
          <w:p>
            <w:pPr>
              <w:rPr>
                <w:rFonts w:hint="eastAsia" w:ascii="微软雅黑" w:hAnsi="微软雅黑" w:eastAsia="微软雅黑" w:cs="微软雅黑"/>
                <w:sz w:val="18"/>
                <w:szCs w:val="18"/>
              </w:rPr>
            </w:pPr>
            <w:bookmarkStart w:id="25" w:name="EB412e8de6881241f696732283d41a32f5"/>
            <w:r>
              <w:rPr>
                <w:rFonts w:hint="eastAsia" w:ascii="微软雅黑" w:hAnsi="微软雅黑" w:eastAsia="微软雅黑" w:cs="微软雅黑"/>
                <w:sz w:val="18"/>
                <w:szCs w:val="18"/>
              </w:rPr>
              <w:t>绍兴市柯桥区杭绍城际轨道交通建设投资有限公司</w:t>
            </w:r>
            <w:bookmarkEnd w:id="25"/>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杭州至绍兴城际铁路工程车站设备和供电设备集成管理服务车站设备和供电设备集成管理服务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杭州市区萧山区香樟路站</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1400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2017年09月30日至2017年10月12日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杭州至绍兴城际铁路工程车站设备和供电设备集成管理服务，车站设备和供电设备实施过程中提供集成管理服务等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1、具有注册在投标人单位的/执业资格；2、具有高级及以上技术职称</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刘工/徐工(招标代理)、(招标人)董先生0571-87631237、13868116373(招标代理)、(招标人)0575-84117206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13</w:t>
            </w:r>
          </w:p>
        </w:tc>
        <w:tc>
          <w:tcPr>
            <w:tcW w:w="1980" w:type="dxa"/>
            <w:vAlign w:val="center"/>
          </w:tcPr>
          <w:p>
            <w:pPr>
              <w:rPr>
                <w:rFonts w:hint="eastAsia" w:ascii="微软雅黑" w:hAnsi="微软雅黑" w:eastAsia="微软雅黑" w:cs="微软雅黑"/>
                <w:sz w:val="18"/>
                <w:szCs w:val="18"/>
              </w:rPr>
            </w:pPr>
            <w:bookmarkStart w:id="26" w:name="EB5b5459f8ce94450f8523d7f620d97b74"/>
            <w:r>
              <w:rPr>
                <w:rFonts w:hint="eastAsia" w:ascii="微软雅黑" w:hAnsi="微软雅黑" w:eastAsia="微软雅黑" w:cs="微软雅黑"/>
                <w:sz w:val="18"/>
                <w:szCs w:val="18"/>
              </w:rPr>
              <w:t>浙江德清通航机场有限公司</w:t>
            </w:r>
            <w:bookmarkEnd w:id="26"/>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德清通用航空机场建设项目景观绿化工程景观绿化工程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湖州莫干山高新区通航产业园</w:t>
            </w:r>
          </w:p>
        </w:tc>
        <w:tc>
          <w:tcPr>
            <w:tcW w:w="720" w:type="dxa"/>
            <w:vAlign w:val="center"/>
          </w:tcPr>
          <w:p>
            <w:pPr>
              <w:rPr>
                <w:rFonts w:hint="eastAsia" w:ascii="微软雅黑" w:hAnsi="微软雅黑" w:eastAsia="微软雅黑" w:cs="微软雅黑"/>
                <w:sz w:val="18"/>
                <w:szCs w:val="18"/>
                <w:lang w:eastAsia="zh-CN"/>
              </w:rPr>
            </w:pPr>
            <w:bookmarkStart w:id="27" w:name="EB07a20e9c2a8e42dbb751405fe0c79008"/>
            <w:r>
              <w:rPr>
                <w:rFonts w:hint="eastAsia" w:ascii="微软雅黑" w:hAnsi="微软雅黑" w:eastAsia="微软雅黑" w:cs="微软雅黑"/>
                <w:sz w:val="18"/>
                <w:szCs w:val="18"/>
              </w:rPr>
              <w:t>17756.55</w:t>
            </w:r>
            <w:bookmarkEnd w:id="27"/>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900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2017年09月29日至2017年10月10日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施工图范围内的景观绿化工程，具体以招标人提供的工程量清单为准</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具有①在中华人民共和国境内（不含港澳台）注册的独立法人资格；②有效的企业营业执照经营范围内含有园林绿化等资质；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孙工0571-85029961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杭州医学院(原浙江医学高等专科学校)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浙江医学高等专科学校临安校区建设工程特种实验室净化工程特种实验室净化工程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临安市锦南新城寺坞地块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199979</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813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2017年09月29日至2017年10月09日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包括基础部综合楼四层洁净室（洁净等级均为6级）、检验楼一层P2实验室（洁净等级均为6级）、检验楼二层PCR洁净室（洁净等级均为6级）和科研综合楼三层、四层、五层洁净室（洁净等级均为6级）</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具有建筑机电安装工程专业承包三级及以上且同时具备建筑装修装饰工程专业承包二级（或建筑装饰装修工程设计与施工一体化二级）及以上资质；1、具有注册在投标人单位的</w:t>
            </w:r>
            <w:bookmarkStart w:id="28" w:name="EB7a42d581a04a4acd9a5964e279e549d3"/>
            <w:r>
              <w:rPr>
                <w:rFonts w:hint="eastAsia" w:ascii="微软雅黑" w:hAnsi="微软雅黑" w:eastAsia="微软雅黑" w:cs="微软雅黑"/>
                <w:sz w:val="18"/>
                <w:szCs w:val="18"/>
              </w:rPr>
              <w:t>机电或建筑</w:t>
            </w:r>
            <w:bookmarkEnd w:id="28"/>
            <w:r>
              <w:rPr>
                <w:rFonts w:hint="eastAsia" w:ascii="微软雅黑" w:hAnsi="微软雅黑" w:eastAsia="微软雅黑" w:cs="微软雅黑"/>
                <w:sz w:val="18"/>
                <w:szCs w:val="18"/>
              </w:rPr>
              <w:t>工程专业</w:t>
            </w:r>
            <w:bookmarkStart w:id="29" w:name="EBac41b1e6b9d14727a7963a7a077c8ed9"/>
            <w:r>
              <w:rPr>
                <w:rFonts w:hint="eastAsia" w:ascii="微软雅黑" w:hAnsi="微软雅黑" w:eastAsia="微软雅黑" w:cs="微软雅黑"/>
                <w:sz w:val="18"/>
                <w:szCs w:val="18"/>
              </w:rPr>
              <w:t>二级及以上</w:t>
            </w:r>
            <w:bookmarkEnd w:id="29"/>
            <w:r>
              <w:rPr>
                <w:rFonts w:hint="eastAsia" w:ascii="微软雅黑" w:hAnsi="微软雅黑" w:eastAsia="微软雅黑" w:cs="微软雅黑"/>
                <w:sz w:val="18"/>
                <w:szCs w:val="18"/>
              </w:rPr>
              <w:t>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章老师、张建华87692738、13375717355、85216656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bookmarkStart w:id="30" w:name="OLE_LINK41" w:colFirst="1" w:colLast="9"/>
            <w:r>
              <w:rPr>
                <w:rFonts w:hint="eastAsia" w:ascii="微软雅黑" w:hAnsi="微软雅黑" w:eastAsia="微软雅黑" w:cs="微软雅黑"/>
                <w:sz w:val="18"/>
                <w:szCs w:val="18"/>
              </w:rPr>
              <w:t>15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中国人寿保险股份有限公司浙江省分公司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中国人寿大厦建设项目室外附属项目室外附属工程施工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江干区钱江新城单元（JG17)E-01地块</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428153</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2024.55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2017年09月29日至2017年10月04日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主要包括本项目红线范围内的道路工程、管网工程、铺装工程、景观绿化工程、景观照明工程、土方回填工程及招标范围内的设计深化等内容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1、具有建筑工程施工总承包二级及以上资质；1、具有注册在投标人单位的建筑或市政公用工程专业一级建造师执业资格；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刘工（招标代理）、陈工（业主）0571-88392867、13858084727、0571-87212953、15157169878</w:t>
            </w:r>
          </w:p>
        </w:tc>
      </w:tr>
      <w:bookmarkEnd w:id="30"/>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1980" w:type="dxa"/>
            <w:vAlign w:val="center"/>
          </w:tcPr>
          <w:p>
            <w:pPr>
              <w:rPr>
                <w:rFonts w:hint="eastAsia" w:ascii="微软雅黑" w:hAnsi="微软雅黑" w:eastAsia="微软雅黑" w:cs="微软雅黑"/>
                <w:sz w:val="18"/>
                <w:szCs w:val="18"/>
              </w:rPr>
            </w:pPr>
            <w:bookmarkStart w:id="31" w:name="EB451c29c42c2948ee960cf09929df062a"/>
            <w:r>
              <w:rPr>
                <w:rFonts w:hint="eastAsia" w:ascii="微软雅黑" w:hAnsi="微软雅黑" w:eastAsia="微软雅黑" w:cs="微软雅黑"/>
                <w:sz w:val="18"/>
                <w:szCs w:val="18"/>
              </w:rPr>
              <w:t>浙江大学医学院附属妇产科医院</w:t>
            </w:r>
            <w:bookmarkEnd w:id="31"/>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浙江大学医学院附属妇产科医院钱江院区（一期）招标代理</w:t>
            </w:r>
          </w:p>
        </w:tc>
        <w:tc>
          <w:tcPr>
            <w:tcW w:w="1620" w:type="dxa"/>
            <w:vAlign w:val="center"/>
          </w:tcPr>
          <w:p>
            <w:pPr>
              <w:rPr>
                <w:rFonts w:hint="eastAsia" w:ascii="微软雅黑" w:hAnsi="微软雅黑" w:eastAsia="微软雅黑" w:cs="微软雅黑"/>
                <w:sz w:val="18"/>
                <w:szCs w:val="18"/>
              </w:rPr>
            </w:pPr>
            <w:bookmarkStart w:id="32" w:name="EB389fd22fa6ed41d79e275119a290988f"/>
            <w:r>
              <w:rPr>
                <w:rFonts w:hint="eastAsia" w:ascii="微软雅黑" w:hAnsi="微软雅黑" w:eastAsia="微软雅黑" w:cs="微软雅黑"/>
                <w:sz w:val="18"/>
                <w:szCs w:val="18"/>
              </w:rPr>
              <w:t>萧山区钱江世纪城U-02地块</w:t>
            </w:r>
            <w:bookmarkEnd w:id="32"/>
          </w:p>
        </w:tc>
        <w:tc>
          <w:tcPr>
            <w:tcW w:w="720" w:type="dxa"/>
            <w:vAlign w:val="center"/>
          </w:tcPr>
          <w:p>
            <w:pPr>
              <w:rPr>
                <w:rFonts w:hint="eastAsia" w:ascii="微软雅黑" w:hAnsi="微软雅黑" w:eastAsia="微软雅黑" w:cs="微软雅黑"/>
                <w:sz w:val="18"/>
                <w:szCs w:val="18"/>
                <w:lang w:eastAsia="zh-CN"/>
              </w:rPr>
            </w:pPr>
            <w:bookmarkStart w:id="33" w:name="EB28e91e9b36044512b1b8cd23cf3129bd"/>
            <w:r>
              <w:rPr>
                <w:rFonts w:hint="eastAsia" w:ascii="微软雅黑" w:hAnsi="微软雅黑" w:eastAsia="微软雅黑" w:cs="微软雅黑"/>
                <w:sz w:val="18"/>
                <w:szCs w:val="18"/>
              </w:rPr>
              <w:t>90000</w:t>
            </w:r>
            <w:bookmarkEnd w:id="33"/>
          </w:p>
        </w:tc>
        <w:tc>
          <w:tcPr>
            <w:tcW w:w="720" w:type="dxa"/>
            <w:vAlign w:val="center"/>
          </w:tcPr>
          <w:p>
            <w:pPr>
              <w:rPr>
                <w:rFonts w:hint="eastAsia" w:ascii="微软雅黑" w:hAnsi="微软雅黑" w:eastAsia="微软雅黑" w:cs="微软雅黑"/>
                <w:sz w:val="18"/>
                <w:szCs w:val="18"/>
                <w:lang w:val="en-US" w:eastAsia="zh-CN"/>
              </w:rPr>
            </w:pPr>
            <w:bookmarkStart w:id="34" w:name="EBc14e6eddde9a41e9a17469356c633b44"/>
            <w:r>
              <w:rPr>
                <w:rFonts w:hint="eastAsia" w:ascii="微软雅黑" w:hAnsi="微软雅黑" w:eastAsia="微软雅黑" w:cs="微软雅黑"/>
                <w:sz w:val="18"/>
                <w:szCs w:val="18"/>
              </w:rPr>
              <w:t>54428</w:t>
            </w:r>
            <w:bookmarkEnd w:id="34"/>
          </w:p>
        </w:tc>
        <w:tc>
          <w:tcPr>
            <w:tcW w:w="1620" w:type="dxa"/>
            <w:vAlign w:val="center"/>
          </w:tcPr>
          <w:p>
            <w:pPr>
              <w:rPr>
                <w:rFonts w:hint="eastAsia" w:ascii="微软雅黑" w:hAnsi="微软雅黑" w:eastAsia="微软雅黑" w:cs="微软雅黑"/>
                <w:sz w:val="18"/>
                <w:szCs w:val="18"/>
              </w:rPr>
            </w:pPr>
            <w:bookmarkStart w:id="35" w:name="EBed3de770e3094462bb9e8461171835c6"/>
            <w:r>
              <w:rPr>
                <w:rFonts w:hint="eastAsia" w:ascii="微软雅黑" w:hAnsi="微软雅黑" w:eastAsia="微软雅黑" w:cs="微软雅黑"/>
                <w:sz w:val="18"/>
                <w:szCs w:val="18"/>
              </w:rPr>
              <w:t>2017年09月29日</w:t>
            </w:r>
            <w:bookmarkEnd w:id="35"/>
            <w:r>
              <w:rPr>
                <w:rFonts w:hint="eastAsia" w:ascii="微软雅黑" w:hAnsi="微软雅黑" w:eastAsia="微软雅黑" w:cs="微软雅黑"/>
                <w:sz w:val="18"/>
                <w:szCs w:val="18"/>
              </w:rPr>
              <w:t>至</w:t>
            </w:r>
            <w:bookmarkStart w:id="36" w:name="EBd6e0b345842b45a9a1d91fd3cdc9447c"/>
            <w:r>
              <w:rPr>
                <w:rFonts w:hint="eastAsia" w:ascii="微软雅黑" w:hAnsi="微软雅黑" w:eastAsia="微软雅黑" w:cs="微软雅黑"/>
                <w:sz w:val="18"/>
                <w:szCs w:val="18"/>
              </w:rPr>
              <w:t>2017年10月06日</w:t>
            </w:r>
            <w:bookmarkEnd w:id="36"/>
          </w:p>
        </w:tc>
        <w:tc>
          <w:tcPr>
            <w:tcW w:w="1800" w:type="dxa"/>
            <w:vAlign w:val="center"/>
          </w:tcPr>
          <w:p>
            <w:pPr>
              <w:rPr>
                <w:rFonts w:hint="eastAsia" w:ascii="微软雅黑" w:hAnsi="微软雅黑" w:eastAsia="微软雅黑" w:cs="微软雅黑"/>
                <w:sz w:val="18"/>
                <w:szCs w:val="18"/>
              </w:rPr>
            </w:pPr>
            <w:bookmarkStart w:id="37" w:name="EB11339204621b47e49432ee15a778f011"/>
            <w:r>
              <w:rPr>
                <w:rFonts w:hint="eastAsia" w:ascii="微软雅黑" w:hAnsi="微软雅黑" w:eastAsia="微软雅黑" w:cs="微软雅黑"/>
                <w:sz w:val="18"/>
                <w:szCs w:val="18"/>
              </w:rPr>
              <w:t>建设工程涉及的服务类、施工类、设备类、材料供货类、专业配套工程等全过程招标代理服务，含工程量清单、设备清单及预算、招标控制价编制及相关专题等全部工作内容</w:t>
            </w:r>
            <w:bookmarkEnd w:id="37"/>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1．具有建设行政部门核发的工程招标代理机构资格</w:t>
            </w:r>
            <w:bookmarkStart w:id="38" w:name="EB590fad67ba124e6c91dbb5c62a729303"/>
            <w:r>
              <w:rPr>
                <w:rFonts w:hint="eastAsia" w:ascii="微软雅黑" w:hAnsi="微软雅黑" w:eastAsia="微软雅黑" w:cs="微软雅黑"/>
                <w:sz w:val="18"/>
                <w:szCs w:val="18"/>
              </w:rPr>
              <w:t>甲级（及以上）</w:t>
            </w:r>
            <w:bookmarkEnd w:id="38"/>
          </w:p>
        </w:tc>
        <w:tc>
          <w:tcPr>
            <w:tcW w:w="1700" w:type="dxa"/>
            <w:vAlign w:val="center"/>
          </w:tcPr>
          <w:p>
            <w:pPr>
              <w:rPr>
                <w:rFonts w:hint="eastAsia" w:ascii="微软雅黑" w:hAnsi="微软雅黑" w:eastAsia="微软雅黑" w:cs="微软雅黑"/>
                <w:sz w:val="18"/>
                <w:szCs w:val="18"/>
                <w:lang w:eastAsia="zh-CN"/>
              </w:rPr>
            </w:pPr>
            <w:bookmarkStart w:id="39" w:name="EB76759c0087d64b378537555e95622990"/>
            <w:r>
              <w:rPr>
                <w:rFonts w:hint="eastAsia" w:ascii="微软雅黑" w:hAnsi="微软雅黑" w:eastAsia="微软雅黑" w:cs="微软雅黑"/>
                <w:sz w:val="18"/>
                <w:szCs w:val="18"/>
              </w:rPr>
              <w:t>汤工、章工</w:t>
            </w:r>
            <w:bookmarkEnd w:id="39"/>
            <w:bookmarkStart w:id="40" w:name="EBa1406154f9eb45f6b3980df0a894a762"/>
            <w:r>
              <w:rPr>
                <w:rFonts w:hint="eastAsia" w:ascii="微软雅黑" w:hAnsi="微软雅黑" w:eastAsia="微软雅黑" w:cs="微软雅黑"/>
                <w:sz w:val="18"/>
                <w:szCs w:val="18"/>
              </w:rPr>
              <w:t>0571-89991066</w:t>
            </w:r>
            <w:bookmarkEnd w:id="4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ascii="微软雅黑" w:hAnsi="微软雅黑" w:eastAsia="微软雅黑" w:cs="微软雅黑"/>
                <w:sz w:val="18"/>
                <w:szCs w:val="18"/>
              </w:rPr>
            </w:pPr>
            <w:r>
              <w:rPr>
                <w:rFonts w:hint="eastAsia" w:ascii="微软雅黑" w:hAnsi="微软雅黑" w:eastAsia="微软雅黑" w:cs="微软雅黑"/>
                <w:sz w:val="18"/>
                <w:szCs w:val="18"/>
              </w:rPr>
              <w:t>17</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浙江省国土资源厅信息中心（浙江省地质资料档案馆）</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浙江省地质资料中心建设工程室外道路及综合管网安装工程室外道路及综合管网安装工程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萧山市</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34340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510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2017年09月28日至2017年10月10日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浙江省地质资料中心建设工程室外道路及综合管网安装工程，包括道路、综合管网、交通设施等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1、具有建筑工程施工总承包叁级及以上资质；1、具有注册在投标人单位的建筑或市政公用工程专业二级及以上建造师执业资格；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孙工、顾工0571-87630281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杭州市地铁集团有限责任公司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杭州地铁2号线二期工程三坝村站、三墩站、董家路站地铁配套功能用房机电设备安装及装修工程施工监理</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8900</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2017年09月28日至2017年10月10日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杭州地铁2号线二期工程三坝村站、三墩站、董家路站地铁配套功能用房机电设备安装及装修工程施工监理</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1、具有住房和城乡建设部核发的工程监理企业综合资质或市政公用工程监理甲级资质；1、具有注册在投标人单位的市政公用工程工程国家注册监理工程师执业资格；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李俊锋（代理）    周工</w:t>
            </w:r>
          </w:p>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88392867（代理）86000825</w:t>
            </w:r>
          </w:p>
          <w:p>
            <w:pPr>
              <w:rPr>
                <w:rFonts w:hint="eastAsia" w:ascii="微软雅黑" w:hAnsi="微软雅黑" w:eastAsia="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台州市轨道交通建设开发有限公司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台州市域铁路S1线一期工程项目档案整理及咨询服务（重新招标）项目档案整理及咨询服务</w:t>
            </w:r>
          </w:p>
        </w:tc>
        <w:tc>
          <w:tcPr>
            <w:tcW w:w="1620" w:type="dxa"/>
            <w:vAlign w:val="center"/>
          </w:tcPr>
          <w:p>
            <w:pPr>
              <w:rPr>
                <w:rFonts w:hint="eastAsia" w:ascii="微软雅黑" w:hAnsi="微软雅黑" w:eastAsia="微软雅黑" w:cs="微软雅黑"/>
                <w:sz w:val="18"/>
                <w:szCs w:val="18"/>
              </w:rPr>
            </w:pPr>
            <w:bookmarkStart w:id="41" w:name="EB9d99f6f516be42f6b72066da4789ae64"/>
            <w:r>
              <w:rPr>
                <w:rFonts w:hint="eastAsia" w:ascii="微软雅黑" w:hAnsi="微软雅黑" w:eastAsia="微软雅黑" w:cs="微软雅黑"/>
                <w:sz w:val="18"/>
                <w:szCs w:val="18"/>
              </w:rPr>
              <w:t>浙江省台州市</w:t>
            </w:r>
            <w:bookmarkEnd w:id="41"/>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220</w:t>
            </w:r>
          </w:p>
        </w:tc>
        <w:tc>
          <w:tcPr>
            <w:tcW w:w="1620" w:type="dxa"/>
            <w:vAlign w:val="center"/>
          </w:tcPr>
          <w:p>
            <w:pPr>
              <w:rPr>
                <w:rFonts w:hint="eastAsia" w:ascii="微软雅黑" w:hAnsi="微软雅黑" w:eastAsia="微软雅黑" w:cs="微软雅黑"/>
                <w:sz w:val="18"/>
                <w:szCs w:val="18"/>
              </w:rPr>
            </w:pPr>
            <w:bookmarkStart w:id="42" w:name="EB120eb5923d464f6bae0a244ab5cf8fec"/>
            <w:r>
              <w:rPr>
                <w:rFonts w:hint="eastAsia" w:ascii="微软雅黑" w:hAnsi="微软雅黑" w:eastAsia="微软雅黑" w:cs="微软雅黑"/>
                <w:sz w:val="18"/>
                <w:szCs w:val="18"/>
              </w:rPr>
              <w:t>2017年09月28日</w:t>
            </w:r>
            <w:bookmarkEnd w:id="42"/>
            <w:r>
              <w:rPr>
                <w:rFonts w:hint="eastAsia" w:ascii="微软雅黑" w:hAnsi="微软雅黑" w:eastAsia="微软雅黑" w:cs="微软雅黑"/>
                <w:sz w:val="18"/>
                <w:szCs w:val="18"/>
              </w:rPr>
              <w:t>至</w:t>
            </w:r>
            <w:bookmarkStart w:id="43" w:name="EB0873d424dec44c09b461bdff5a682c8e"/>
            <w:r>
              <w:rPr>
                <w:rFonts w:hint="eastAsia" w:ascii="微软雅黑" w:hAnsi="微软雅黑" w:eastAsia="微软雅黑" w:cs="微软雅黑"/>
                <w:sz w:val="18"/>
                <w:szCs w:val="18"/>
              </w:rPr>
              <w:t>2017年10月13日</w:t>
            </w:r>
            <w:bookmarkEnd w:id="43"/>
          </w:p>
        </w:tc>
        <w:tc>
          <w:tcPr>
            <w:tcW w:w="1800" w:type="dxa"/>
            <w:vAlign w:val="center"/>
          </w:tcPr>
          <w:p>
            <w:pPr>
              <w:rPr>
                <w:rFonts w:hint="eastAsia" w:ascii="微软雅黑" w:hAnsi="微软雅黑" w:eastAsia="微软雅黑" w:cs="微软雅黑"/>
                <w:sz w:val="18"/>
                <w:szCs w:val="18"/>
              </w:rPr>
            </w:pPr>
            <w:bookmarkStart w:id="44" w:name="EB6e24e94574104df3919a684eb4fa7800"/>
            <w:r>
              <w:rPr>
                <w:rFonts w:hint="eastAsia" w:ascii="微软雅黑" w:hAnsi="微软雅黑" w:eastAsia="微软雅黑" w:cs="微软雅黑"/>
                <w:sz w:val="18"/>
                <w:szCs w:val="18"/>
              </w:rPr>
              <w:t>主要内容包括：编写竣工立卷归档管理实施细则，按城建档案馆、档案主管部门档案资料归档要求完成项目相关档案的整理与归档</w:t>
            </w:r>
            <w:bookmarkEnd w:id="44"/>
          </w:p>
        </w:tc>
        <w:tc>
          <w:tcPr>
            <w:tcW w:w="3240" w:type="dxa"/>
            <w:vAlign w:val="center"/>
          </w:tcPr>
          <w:p>
            <w:pPr>
              <w:rPr>
                <w:rFonts w:hint="eastAsia" w:ascii="微软雅黑" w:hAnsi="微软雅黑" w:eastAsia="微软雅黑" w:cs="微软雅黑"/>
                <w:sz w:val="18"/>
                <w:szCs w:val="18"/>
                <w:lang w:val="en-US"/>
              </w:rPr>
            </w:pPr>
            <w:bookmarkStart w:id="45" w:name="EB60a50ab9ef314813bef0393128220e41"/>
            <w:r>
              <w:rPr>
                <w:rFonts w:hint="eastAsia" w:ascii="微软雅黑" w:hAnsi="微软雅黑" w:eastAsia="微软雅黑" w:cs="微软雅黑"/>
                <w:sz w:val="18"/>
                <w:szCs w:val="18"/>
              </w:rPr>
              <w:t>具有档案系列中级及以上职称</w:t>
            </w:r>
            <w:bookmarkEnd w:id="45"/>
          </w:p>
        </w:tc>
        <w:tc>
          <w:tcPr>
            <w:tcW w:w="1700" w:type="dxa"/>
            <w:vAlign w:val="center"/>
          </w:tcPr>
          <w:p>
            <w:pPr>
              <w:rPr>
                <w:rFonts w:hint="eastAsia" w:ascii="微软雅黑" w:hAnsi="微软雅黑" w:eastAsia="微软雅黑" w:cs="微软雅黑"/>
                <w:sz w:val="18"/>
                <w:szCs w:val="18"/>
              </w:rPr>
            </w:pPr>
            <w:bookmarkStart w:id="46" w:name="EB42d8ae15d72549e189f66e44c24eac0f"/>
            <w:r>
              <w:rPr>
                <w:rFonts w:hint="eastAsia" w:ascii="微软雅黑" w:hAnsi="微软雅黑" w:eastAsia="微软雅黑" w:cs="微软雅黑"/>
                <w:sz w:val="18"/>
                <w:szCs w:val="18"/>
              </w:rPr>
              <w:t>张工/徐工(招标代理)、李工(招标人)</w:t>
            </w:r>
            <w:bookmarkEnd w:id="46"/>
            <w:bookmarkStart w:id="47" w:name="EB2492984376d54b7eaa47e8a6a047d543"/>
            <w:r>
              <w:rPr>
                <w:rFonts w:hint="eastAsia" w:ascii="微软雅黑" w:hAnsi="微软雅黑" w:eastAsia="微软雅黑" w:cs="微软雅黑"/>
                <w:sz w:val="18"/>
                <w:szCs w:val="18"/>
              </w:rPr>
              <w:t>0571-87631237、18958058957(招标代理)、057681898116(招标人)</w:t>
            </w:r>
            <w:bookmarkEnd w:id="47"/>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浙江广播电视集团</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浙江广播电视集团第一广播发射台迁建工程施工总承包工程施工总承包工程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余杭区良渚街道与仁和街道交界处</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230493</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9548.845</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2017年09月27日至2017年10月03日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主要由3座发射塔（高度分别为150米，120米，90米）、发射机房及管理用房（7925平方米）以及园区景观绿化（约230000平方米）等内容组成</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1、具有建设行政主管部门核发的建筑工程施工总承包特级资质；1、具有注册在投标人单位的建筑工程工程专业一级建造师执业资格；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庞工（代理）、张工（业主）0571-88270355、0571-56352979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980" w:type="dxa"/>
            <w:vAlign w:val="center"/>
          </w:tcPr>
          <w:p>
            <w:pPr>
              <w:rPr>
                <w:rFonts w:hint="eastAsia" w:ascii="微软雅黑" w:hAnsi="微软雅黑" w:eastAsia="微软雅黑" w:cs="微软雅黑"/>
                <w:sz w:val="18"/>
                <w:szCs w:val="18"/>
              </w:rPr>
            </w:pPr>
            <w:bookmarkStart w:id="48" w:name="EBdf95bd0e082648f6b152e36cf7fce7d4"/>
            <w:r>
              <w:rPr>
                <w:rFonts w:hint="eastAsia" w:ascii="微软雅黑" w:hAnsi="微软雅黑" w:eastAsia="微软雅黑" w:cs="微软雅黑"/>
                <w:sz w:val="18"/>
                <w:szCs w:val="18"/>
              </w:rPr>
              <w:t>浙江广播电视集团</w:t>
            </w:r>
            <w:bookmarkEnd w:id="48"/>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浙江广播电视集团第一广播发射台迁建工程全过程监理施工</w:t>
            </w:r>
          </w:p>
        </w:tc>
        <w:tc>
          <w:tcPr>
            <w:tcW w:w="1620" w:type="dxa"/>
            <w:vAlign w:val="center"/>
          </w:tcPr>
          <w:p>
            <w:pPr>
              <w:rPr>
                <w:rFonts w:hint="eastAsia" w:ascii="微软雅黑" w:hAnsi="微软雅黑" w:eastAsia="微软雅黑" w:cs="微软雅黑"/>
                <w:sz w:val="18"/>
                <w:szCs w:val="18"/>
              </w:rPr>
            </w:pPr>
            <w:bookmarkStart w:id="49" w:name="EB02dc5b8566484e1f8fd35f645a9e2859"/>
            <w:r>
              <w:rPr>
                <w:rFonts w:hint="eastAsia" w:ascii="微软雅黑" w:hAnsi="微软雅黑" w:eastAsia="微软雅黑" w:cs="微软雅黑"/>
                <w:sz w:val="18"/>
                <w:szCs w:val="18"/>
              </w:rPr>
              <w:t>余杭区良渚街道与仁和街道交界处</w:t>
            </w:r>
            <w:bookmarkEnd w:id="49"/>
          </w:p>
        </w:tc>
        <w:tc>
          <w:tcPr>
            <w:tcW w:w="720" w:type="dxa"/>
            <w:vAlign w:val="center"/>
          </w:tcPr>
          <w:p>
            <w:pPr>
              <w:rPr>
                <w:rFonts w:hint="eastAsia" w:ascii="微软雅黑" w:hAnsi="微软雅黑" w:eastAsia="微软雅黑" w:cs="微软雅黑"/>
                <w:sz w:val="18"/>
                <w:szCs w:val="18"/>
              </w:rPr>
            </w:pPr>
            <w:bookmarkStart w:id="50" w:name="EBc0403de03aba47349c5c89a9e42f4c63"/>
            <w:r>
              <w:rPr>
                <w:rFonts w:hint="eastAsia" w:ascii="微软雅黑" w:hAnsi="微软雅黑" w:eastAsia="微软雅黑" w:cs="微软雅黑"/>
                <w:sz w:val="18"/>
                <w:szCs w:val="18"/>
              </w:rPr>
              <w:t>230493</w:t>
            </w:r>
            <w:bookmarkEnd w:id="50"/>
          </w:p>
        </w:tc>
        <w:tc>
          <w:tcPr>
            <w:tcW w:w="720" w:type="dxa"/>
            <w:vAlign w:val="center"/>
          </w:tcPr>
          <w:p>
            <w:pPr>
              <w:rPr>
                <w:rFonts w:hint="eastAsia" w:ascii="微软雅黑" w:hAnsi="微软雅黑" w:eastAsia="微软雅黑" w:cs="微软雅黑"/>
                <w:sz w:val="18"/>
                <w:szCs w:val="18"/>
                <w:lang w:val="en-US" w:eastAsia="zh-CN"/>
              </w:rPr>
            </w:pPr>
            <w:bookmarkStart w:id="51" w:name="EBf34c5c7a28194b79b6c7a9db59ba54b9"/>
            <w:r>
              <w:rPr>
                <w:rFonts w:hint="eastAsia" w:ascii="微软雅黑" w:hAnsi="微软雅黑" w:eastAsia="微软雅黑" w:cs="微软雅黑"/>
                <w:sz w:val="18"/>
                <w:szCs w:val="18"/>
              </w:rPr>
              <w:t>15000</w:t>
            </w:r>
            <w:bookmarkEnd w:id="51"/>
          </w:p>
        </w:tc>
        <w:tc>
          <w:tcPr>
            <w:tcW w:w="1620" w:type="dxa"/>
            <w:vAlign w:val="center"/>
          </w:tcPr>
          <w:p>
            <w:pPr>
              <w:rPr>
                <w:rFonts w:hint="eastAsia" w:ascii="微软雅黑" w:hAnsi="微软雅黑" w:eastAsia="微软雅黑" w:cs="微软雅黑"/>
                <w:sz w:val="18"/>
                <w:szCs w:val="18"/>
              </w:rPr>
            </w:pPr>
            <w:bookmarkStart w:id="52" w:name="EB465e275511284ce5803eb724d51fccfa"/>
            <w:r>
              <w:rPr>
                <w:rFonts w:hint="eastAsia" w:ascii="微软雅黑" w:hAnsi="微软雅黑" w:eastAsia="微软雅黑" w:cs="微软雅黑"/>
                <w:sz w:val="18"/>
                <w:szCs w:val="18"/>
              </w:rPr>
              <w:t>2017年09月27日</w:t>
            </w:r>
            <w:bookmarkEnd w:id="52"/>
            <w:r>
              <w:rPr>
                <w:rFonts w:hint="eastAsia" w:ascii="微软雅黑" w:hAnsi="微软雅黑" w:eastAsia="微软雅黑" w:cs="微软雅黑"/>
                <w:sz w:val="18"/>
                <w:szCs w:val="18"/>
              </w:rPr>
              <w:t>至</w:t>
            </w:r>
            <w:bookmarkStart w:id="53" w:name="EB4d199e6b80c14fe983d0913e4c453a41"/>
            <w:r>
              <w:rPr>
                <w:rFonts w:hint="eastAsia" w:ascii="微软雅黑" w:hAnsi="微软雅黑" w:eastAsia="微软雅黑" w:cs="微软雅黑"/>
                <w:sz w:val="18"/>
                <w:szCs w:val="18"/>
              </w:rPr>
              <w:t>2017年10月03日</w:t>
            </w:r>
            <w:bookmarkEnd w:id="53"/>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浙江广播电视集团第一广播发射台迁建工程的施工全过程监理和保修阶段监理及相关工程咨询服务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54" w:name="EB03eb38d4526f481689a7b49010b9a05d"/>
            <w:r>
              <w:rPr>
                <w:rFonts w:hint="eastAsia" w:ascii="微软雅黑" w:hAnsi="微软雅黑" w:eastAsia="微软雅黑" w:cs="微软雅黑"/>
                <w:sz w:val="18"/>
                <w:szCs w:val="18"/>
              </w:rPr>
              <w:t>建设行政主管部门核发的房屋建筑工程监理甲级资质或工程监理综合</w:t>
            </w:r>
            <w:bookmarkEnd w:id="54"/>
            <w:r>
              <w:rPr>
                <w:rFonts w:hint="eastAsia" w:ascii="微软雅黑" w:hAnsi="微软雅黑" w:eastAsia="微软雅黑" w:cs="微软雅黑"/>
                <w:sz w:val="18"/>
                <w:szCs w:val="18"/>
              </w:rPr>
              <w:t>资质；1、具有注册在投标人单位的</w:t>
            </w:r>
            <w:bookmarkStart w:id="55" w:name="EB2e3bf15dafa1424bb30d40bd19f9bdf3"/>
            <w:r>
              <w:rPr>
                <w:rFonts w:hint="eastAsia" w:ascii="微软雅黑" w:hAnsi="微软雅黑" w:eastAsia="微软雅黑" w:cs="微软雅黑"/>
                <w:sz w:val="18"/>
                <w:szCs w:val="18"/>
              </w:rPr>
              <w:t>房屋建筑</w:t>
            </w:r>
            <w:bookmarkEnd w:id="55"/>
            <w:r>
              <w:rPr>
                <w:rFonts w:hint="eastAsia" w:ascii="微软雅黑" w:hAnsi="微软雅黑" w:eastAsia="微软雅黑" w:cs="微软雅黑"/>
                <w:sz w:val="18"/>
                <w:szCs w:val="18"/>
              </w:rPr>
              <w:t>工程国家注册监理工程师执业资格；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庞工（代理）、张工（业主）0571-88270355、0571-56352979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22</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金华物产中大医疗健康投资有限公司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金华市人民医院医养大健康综合体（金华市人民医院迁建项目）</w:t>
            </w:r>
          </w:p>
        </w:tc>
        <w:tc>
          <w:tcPr>
            <w:tcW w:w="16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金东区丹溪东路和东市南街交叉口东南角</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28万</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2100</w:t>
            </w:r>
          </w:p>
        </w:tc>
        <w:tc>
          <w:tcPr>
            <w:tcW w:w="162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2017 年 9 月22日至 2017 年 9 月  29日</w:t>
            </w:r>
          </w:p>
        </w:tc>
        <w:tc>
          <w:tcPr>
            <w:tcW w:w="180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金华市人民医院医养大健康综合体项目电梯工程</w:t>
            </w:r>
            <w:r>
              <w:rPr>
                <w:rFonts w:hint="eastAsia" w:ascii="微软雅黑" w:hAnsi="微软雅黑" w:eastAsia="微软雅黑" w:cs="微软雅黑"/>
                <w:sz w:val="18"/>
                <w:szCs w:val="18"/>
                <w:lang w:eastAsia="zh-CN"/>
              </w:rPr>
              <w:t>，</w:t>
            </w:r>
            <w:r>
              <w:rPr>
                <w:rFonts w:hint="eastAsia" w:ascii="微软雅黑" w:hAnsi="微软雅黑" w:eastAsia="微软雅黑" w:cs="微软雅黑"/>
                <w:sz w:val="18"/>
                <w:szCs w:val="18"/>
              </w:rPr>
              <w:t>客梯系列，医梯系列，消防、洁、污梯系列，扶梯系列</w:t>
            </w:r>
          </w:p>
        </w:tc>
        <w:tc>
          <w:tcPr>
            <w:tcW w:w="3240" w:type="dxa"/>
            <w:vAlign w:val="center"/>
          </w:tcPr>
          <w:p>
            <w:pPr>
              <w:rPr>
                <w:rFonts w:hint="eastAsia" w:ascii="微软雅黑" w:hAnsi="微软雅黑" w:eastAsia="微软雅黑" w:cs="微软雅黑"/>
                <w:sz w:val="18"/>
                <w:szCs w:val="18"/>
                <w:lang w:val="en-US"/>
              </w:rPr>
            </w:pPr>
            <w:r>
              <w:rPr>
                <w:rFonts w:hint="eastAsia" w:ascii="微软雅黑" w:hAnsi="微软雅黑" w:eastAsia="微软雅黑" w:cs="微软雅黑"/>
                <w:sz w:val="18"/>
                <w:szCs w:val="18"/>
              </w:rPr>
              <w:t>凡具有国内独立法人资格、电梯设备生产制造商或电梯制造商针对本项目的唯一授权代理商，并具有较强的经济实力，安装调试保养能力，良好的商业信誉和售后服务能力；</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卢  营 （招标人）0579- 89169200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23</w:t>
            </w:r>
          </w:p>
        </w:tc>
        <w:tc>
          <w:tcPr>
            <w:tcW w:w="1980" w:type="dxa"/>
            <w:vAlign w:val="center"/>
          </w:tcPr>
          <w:p>
            <w:pPr>
              <w:rPr>
                <w:rFonts w:hint="eastAsia" w:ascii="微软雅黑" w:hAnsi="微软雅黑" w:eastAsia="微软雅黑" w:cs="微软雅黑"/>
                <w:sz w:val="18"/>
                <w:szCs w:val="18"/>
              </w:rPr>
            </w:pPr>
            <w:bookmarkStart w:id="56" w:name="EBc652cc698c42411ebd25d9ab6b05afd4"/>
            <w:r>
              <w:rPr>
                <w:rFonts w:hint="eastAsia" w:ascii="微软雅黑" w:hAnsi="微软雅黑" w:eastAsia="微软雅黑" w:cs="微软雅黑"/>
                <w:sz w:val="18"/>
                <w:szCs w:val="18"/>
              </w:rPr>
              <w:t>浙江医院</w:t>
            </w:r>
            <w:bookmarkEnd w:id="56"/>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浙江省老年医疗中心建设项目12460KVA专变外线工程12460KVA专变外线工程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西湖区三墩镇厚诚桥村</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135260</w:t>
            </w:r>
          </w:p>
        </w:tc>
        <w:tc>
          <w:tcPr>
            <w:tcW w:w="720" w:type="dxa"/>
            <w:vAlign w:val="center"/>
          </w:tcPr>
          <w:p>
            <w:pPr>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700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2017年09月25日至2017年10月01日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只要包括本项目的永久专变部分的电缆敷设、土方管沟、施工变拆除及相关的审批等服务内容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1、具有输变电工程专业承包三级及以上资质（或旧资质标准的送变电工程专业承包三级及以上资质）。同时具有承装类、承修类、承试类电力设施许可证三级及以上资质；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韩先生0571-85779705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浙江省国际贸易集团有限公司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国贸商业金融总部项目变配电工程变配电工程</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杭州市钱江新城</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112164</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4315.12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2017年09月19日至2017年09月25日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大楼变电站共设置6台变压器，电压等级为10KV/380V，其中2台变压器每台容量为1250KVA，4台变压器每台容量为1600KVA</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1、具有输变电工程专业承包二级及以上资质；4、</w:t>
            </w:r>
            <w:bookmarkStart w:id="57" w:name="EB31518955461a4cabaedd089709005ac4"/>
            <w:r>
              <w:rPr>
                <w:rFonts w:hint="eastAsia" w:ascii="微软雅黑" w:hAnsi="微软雅黑" w:eastAsia="微软雅黑" w:cs="微软雅黑"/>
                <w:sz w:val="18"/>
                <w:szCs w:val="18"/>
              </w:rPr>
              <w:t>具有承装、承修及承试电力设施许可证四级及以上资质</w:t>
            </w:r>
            <w:bookmarkEnd w:id="57"/>
            <w:r>
              <w:rPr>
                <w:rFonts w:hint="eastAsia" w:ascii="微软雅黑" w:hAnsi="微软雅黑" w:eastAsia="微软雅黑" w:cs="微软雅黑"/>
                <w:sz w:val="18"/>
                <w:szCs w:val="18"/>
              </w:rPr>
              <w:t>。</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金俊超0571-85860257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浙江省气象局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浙江省气象防灾减灾中心建设工程泛光照明施工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滨江区省属滨江用地C1/C6-01地块</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59858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2017年09月15日至2017年09月22日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本项目泛光照明工程包括各类照明灯具、控制装置、配电箱、接线盒，以及连接线缆、配管和电缆桥架、相关软件等内容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1、具有城市及道路照明工程专业承包三级及以上资质；1、具有注册在投标人单位的机电或建筑工程专业二级及以上建造师执业资格；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陈工0571-87074252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26</w:t>
            </w:r>
          </w:p>
        </w:tc>
        <w:tc>
          <w:tcPr>
            <w:tcW w:w="1980" w:type="dxa"/>
            <w:vAlign w:val="center"/>
          </w:tcPr>
          <w:p>
            <w:pPr>
              <w:rPr>
                <w:rFonts w:hint="eastAsia" w:ascii="微软雅黑" w:hAnsi="微软雅黑" w:eastAsia="微软雅黑" w:cs="微软雅黑"/>
                <w:sz w:val="18"/>
                <w:szCs w:val="18"/>
              </w:rPr>
            </w:pPr>
            <w:bookmarkStart w:id="58" w:name="EBcca6b90bc98f4f2ca7fea45d9a65f9fa"/>
            <w:r>
              <w:rPr>
                <w:rFonts w:hint="eastAsia" w:ascii="微软雅黑" w:hAnsi="微软雅黑" w:eastAsia="微软雅黑" w:cs="微软雅黑"/>
                <w:sz w:val="18"/>
                <w:szCs w:val="18"/>
              </w:rPr>
              <w:t>杭州市地铁集团有限责任公司</w:t>
            </w:r>
            <w:bookmarkEnd w:id="58"/>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杭州地铁5号线一期工程车站装修设计总体和管理服务车站装修设计总体和管理服务</w:t>
            </w:r>
          </w:p>
        </w:tc>
        <w:tc>
          <w:tcPr>
            <w:tcW w:w="1620" w:type="dxa"/>
            <w:vAlign w:val="center"/>
          </w:tcPr>
          <w:p>
            <w:pPr>
              <w:rPr>
                <w:rFonts w:hint="eastAsia" w:ascii="微软雅黑" w:hAnsi="微软雅黑" w:eastAsia="微软雅黑" w:cs="微软雅黑"/>
                <w:sz w:val="18"/>
                <w:szCs w:val="18"/>
              </w:rPr>
            </w:pPr>
            <w:bookmarkStart w:id="59" w:name="EB317292e4f775405a815ddec1021fd004"/>
            <w:r>
              <w:rPr>
                <w:rFonts w:hint="eastAsia" w:ascii="微软雅黑" w:hAnsi="微软雅黑" w:eastAsia="微软雅黑" w:cs="微软雅黑"/>
                <w:sz w:val="18"/>
                <w:szCs w:val="18"/>
              </w:rPr>
              <w:t>杭州市</w:t>
            </w:r>
            <w:bookmarkEnd w:id="59"/>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1500</w:t>
            </w:r>
          </w:p>
        </w:tc>
        <w:tc>
          <w:tcPr>
            <w:tcW w:w="1620" w:type="dxa"/>
            <w:vAlign w:val="center"/>
          </w:tcPr>
          <w:p>
            <w:pPr>
              <w:rPr>
                <w:rFonts w:hint="eastAsia" w:ascii="微软雅黑" w:hAnsi="微软雅黑" w:eastAsia="微软雅黑" w:cs="微软雅黑"/>
                <w:sz w:val="18"/>
                <w:szCs w:val="18"/>
              </w:rPr>
            </w:pPr>
            <w:bookmarkStart w:id="60" w:name="EB17cd922fe50b4ecfa404d43fc9dc72ec"/>
            <w:r>
              <w:rPr>
                <w:rFonts w:hint="eastAsia" w:ascii="微软雅黑" w:hAnsi="微软雅黑" w:eastAsia="微软雅黑" w:cs="微软雅黑"/>
                <w:sz w:val="18"/>
                <w:szCs w:val="18"/>
              </w:rPr>
              <w:t>2017年09月12日</w:t>
            </w:r>
            <w:bookmarkEnd w:id="60"/>
            <w:r>
              <w:rPr>
                <w:rFonts w:hint="eastAsia" w:ascii="微软雅黑" w:hAnsi="微软雅黑" w:eastAsia="微软雅黑" w:cs="微软雅黑"/>
                <w:sz w:val="18"/>
                <w:szCs w:val="18"/>
              </w:rPr>
              <w:t>至</w:t>
            </w:r>
            <w:bookmarkStart w:id="61" w:name="EB25e5ea71317142bbb5dbf95965a331b2"/>
            <w:r>
              <w:rPr>
                <w:rFonts w:hint="eastAsia" w:ascii="微软雅黑" w:hAnsi="微软雅黑" w:eastAsia="微软雅黑" w:cs="微软雅黑"/>
                <w:sz w:val="18"/>
                <w:szCs w:val="18"/>
              </w:rPr>
              <w:t>2017年09月18日</w:t>
            </w:r>
            <w:bookmarkEnd w:id="61"/>
          </w:p>
        </w:tc>
        <w:tc>
          <w:tcPr>
            <w:tcW w:w="1800" w:type="dxa"/>
            <w:vAlign w:val="center"/>
          </w:tcPr>
          <w:p>
            <w:pPr>
              <w:rPr>
                <w:rFonts w:hint="eastAsia" w:ascii="微软雅黑" w:hAnsi="微软雅黑" w:eastAsia="微软雅黑" w:cs="微软雅黑"/>
                <w:sz w:val="18"/>
                <w:szCs w:val="18"/>
              </w:rPr>
            </w:pPr>
            <w:bookmarkStart w:id="62" w:name="EB3309bf2cf7cb4df6b8bea620f52fef64"/>
            <w:r>
              <w:rPr>
                <w:rFonts w:hint="eastAsia" w:ascii="微软雅黑" w:hAnsi="微软雅黑" w:eastAsia="微软雅黑" w:cs="微软雅黑"/>
                <w:sz w:val="18"/>
                <w:szCs w:val="18"/>
              </w:rPr>
              <w:t>杭州地铁5号线工程38座车站的装修概念设计、导向设计（包含地图信息的设计）及装修设计总体和管理服务</w:t>
            </w:r>
            <w:bookmarkEnd w:id="62"/>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w:t>
            </w:r>
            <w:bookmarkStart w:id="63" w:name="EBbabbc864118c40d294885e1dde810de3"/>
            <w:r>
              <w:rPr>
                <w:rFonts w:hint="eastAsia" w:ascii="微软雅黑" w:hAnsi="微软雅黑" w:eastAsia="微软雅黑" w:cs="微软雅黑"/>
                <w:sz w:val="18"/>
                <w:szCs w:val="18"/>
              </w:rPr>
              <w:t>建设主管部门颁发的工程设计综合甲级资质或建筑行业甲级或建筑行业（建筑工程）专业甲级或建筑装饰工程设计专项甲级</w:t>
            </w:r>
            <w:bookmarkEnd w:id="63"/>
            <w:r>
              <w:rPr>
                <w:rFonts w:hint="eastAsia" w:ascii="微软雅黑" w:hAnsi="微软雅黑" w:eastAsia="微软雅黑" w:cs="微软雅黑"/>
                <w:sz w:val="18"/>
                <w:szCs w:val="18"/>
              </w:rPr>
              <w:t>资质；</w:t>
            </w:r>
          </w:p>
        </w:tc>
        <w:tc>
          <w:tcPr>
            <w:tcW w:w="1700" w:type="dxa"/>
            <w:vAlign w:val="center"/>
          </w:tcPr>
          <w:p>
            <w:pPr>
              <w:rPr>
                <w:rFonts w:hint="eastAsia" w:ascii="微软雅黑" w:hAnsi="微软雅黑" w:eastAsia="微软雅黑" w:cs="微软雅黑"/>
                <w:sz w:val="18"/>
                <w:szCs w:val="18"/>
              </w:rPr>
            </w:pPr>
            <w:bookmarkStart w:id="64" w:name="EB5478114e369c49d9bf29385071ecc890"/>
            <w:r>
              <w:rPr>
                <w:rFonts w:hint="eastAsia" w:ascii="微软雅黑" w:hAnsi="微软雅黑" w:eastAsia="微软雅黑" w:cs="微软雅黑"/>
                <w:sz w:val="18"/>
                <w:szCs w:val="18"/>
              </w:rPr>
              <w:t>蔡工（代理）、曹工（业主）</w:t>
            </w:r>
            <w:bookmarkEnd w:id="64"/>
            <w:bookmarkStart w:id="65" w:name="EBc89f88eb1e1441d1847bba199429a7e4"/>
            <w:r>
              <w:rPr>
                <w:rFonts w:hint="eastAsia" w:ascii="微软雅黑" w:hAnsi="微软雅黑" w:eastAsia="微软雅黑" w:cs="微软雅黑"/>
                <w:sz w:val="18"/>
                <w:szCs w:val="18"/>
              </w:rPr>
              <w:t>13706503814（代理）、0571-86000823（业主）</w:t>
            </w:r>
            <w:bookmarkEnd w:id="6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27</w:t>
            </w:r>
          </w:p>
        </w:tc>
        <w:tc>
          <w:tcPr>
            <w:tcW w:w="1980" w:type="dxa"/>
            <w:vAlign w:val="center"/>
          </w:tcPr>
          <w:p>
            <w:pPr>
              <w:rPr>
                <w:rFonts w:hint="eastAsia" w:ascii="微软雅黑" w:hAnsi="微软雅黑" w:eastAsia="微软雅黑" w:cs="微软雅黑"/>
                <w:sz w:val="18"/>
                <w:szCs w:val="18"/>
              </w:rPr>
            </w:pPr>
            <w:bookmarkStart w:id="66" w:name="EBf3df141163264e28b3851b297b2b0257"/>
            <w:r>
              <w:rPr>
                <w:rFonts w:hint="eastAsia" w:ascii="微软雅黑" w:hAnsi="微软雅黑" w:eastAsia="微软雅黑" w:cs="微软雅黑"/>
                <w:sz w:val="18"/>
                <w:szCs w:val="18"/>
              </w:rPr>
              <w:t>浙江大学</w:t>
            </w:r>
            <w:bookmarkEnd w:id="66"/>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浙江大学紫金港校区西区文科类组团建设工程低压配电柜低压配电柜</w:t>
            </w:r>
          </w:p>
        </w:tc>
        <w:tc>
          <w:tcPr>
            <w:tcW w:w="1620" w:type="dxa"/>
            <w:vAlign w:val="center"/>
          </w:tcPr>
          <w:p>
            <w:pPr>
              <w:rPr>
                <w:rFonts w:hint="eastAsia" w:ascii="微软雅黑" w:hAnsi="微软雅黑" w:eastAsia="微软雅黑" w:cs="微软雅黑"/>
                <w:sz w:val="18"/>
                <w:szCs w:val="18"/>
              </w:rPr>
            </w:pPr>
            <w:bookmarkStart w:id="67" w:name="EBdb835072ef384ff88b7c3aa59d0a7b88"/>
            <w:r>
              <w:rPr>
                <w:rFonts w:hint="eastAsia" w:ascii="微软雅黑" w:hAnsi="微软雅黑" w:eastAsia="微软雅黑" w:cs="微软雅黑"/>
                <w:sz w:val="18"/>
                <w:szCs w:val="18"/>
              </w:rPr>
              <w:t>浙江大学紫金港校区西区南部</w:t>
            </w:r>
            <w:bookmarkEnd w:id="67"/>
          </w:p>
        </w:tc>
        <w:tc>
          <w:tcPr>
            <w:tcW w:w="720" w:type="dxa"/>
            <w:vAlign w:val="center"/>
          </w:tcPr>
          <w:p>
            <w:pPr>
              <w:rPr>
                <w:rFonts w:hint="eastAsia" w:ascii="微软雅黑" w:hAnsi="微软雅黑" w:eastAsia="微软雅黑" w:cs="微软雅黑"/>
                <w:sz w:val="18"/>
                <w:szCs w:val="18"/>
                <w:lang w:val="en-US" w:eastAsia="zh-CN"/>
              </w:rPr>
            </w:pPr>
            <w:bookmarkStart w:id="68" w:name="EB226ca0a742ff493886b951cf8577064c"/>
            <w:r>
              <w:rPr>
                <w:rFonts w:hint="eastAsia" w:ascii="微软雅黑" w:hAnsi="微软雅黑" w:eastAsia="微软雅黑" w:cs="微软雅黑"/>
                <w:sz w:val="18"/>
                <w:szCs w:val="18"/>
              </w:rPr>
              <w:t>332850</w:t>
            </w:r>
            <w:bookmarkEnd w:id="68"/>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697.0691</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2017年09月20日至2017年09月25日</w:t>
            </w:r>
          </w:p>
        </w:tc>
        <w:tc>
          <w:tcPr>
            <w:tcW w:w="1800" w:type="dxa"/>
            <w:vAlign w:val="center"/>
          </w:tcPr>
          <w:p>
            <w:pPr>
              <w:rPr>
                <w:rFonts w:hint="eastAsia" w:ascii="微软雅黑" w:hAnsi="微软雅黑" w:eastAsia="微软雅黑" w:cs="微软雅黑"/>
                <w:sz w:val="18"/>
                <w:szCs w:val="18"/>
              </w:rPr>
            </w:pPr>
            <w:bookmarkStart w:id="69" w:name="EB3f6d42f7a9d341a3978b814a585d1f75"/>
            <w:r>
              <w:rPr>
                <w:rFonts w:hint="eastAsia" w:ascii="微软雅黑" w:hAnsi="微软雅黑" w:eastAsia="微软雅黑" w:cs="微软雅黑"/>
                <w:sz w:val="18"/>
                <w:szCs w:val="18"/>
              </w:rPr>
              <w:t>浙江大学紫金港校区西区文科类组团建设工程低压配电柜（货物）采购</w:t>
            </w:r>
            <w:bookmarkEnd w:id="69"/>
          </w:p>
        </w:tc>
        <w:tc>
          <w:tcPr>
            <w:tcW w:w="3240" w:type="dxa"/>
            <w:vAlign w:val="center"/>
          </w:tcPr>
          <w:p>
            <w:pPr>
              <w:rPr>
                <w:rFonts w:hint="eastAsia" w:ascii="微软雅黑" w:hAnsi="微软雅黑" w:eastAsia="微软雅黑" w:cs="微软雅黑"/>
                <w:sz w:val="18"/>
                <w:szCs w:val="18"/>
              </w:rPr>
            </w:pPr>
            <w:bookmarkStart w:id="70" w:name="EBce7a64c612554a0c9f00fd85054c3138"/>
            <w:r>
              <w:rPr>
                <w:rFonts w:hint="eastAsia" w:ascii="微软雅黑" w:hAnsi="微软雅黑" w:eastAsia="微软雅黑" w:cs="微软雅黑"/>
                <w:sz w:val="18"/>
                <w:szCs w:val="18"/>
              </w:rPr>
              <w:t>（1）投标人为具有独立法人资格，并且是具有低压配电柜生产和供货能力的制造商</w:t>
            </w:r>
            <w:bookmarkEnd w:id="70"/>
          </w:p>
        </w:tc>
        <w:tc>
          <w:tcPr>
            <w:tcW w:w="1700" w:type="dxa"/>
            <w:vAlign w:val="center"/>
          </w:tcPr>
          <w:p>
            <w:pPr>
              <w:rPr>
                <w:rFonts w:hint="eastAsia" w:ascii="微软雅黑" w:hAnsi="微软雅黑" w:eastAsia="微软雅黑" w:cs="微软雅黑"/>
                <w:sz w:val="18"/>
                <w:szCs w:val="18"/>
              </w:rPr>
            </w:pPr>
            <w:bookmarkStart w:id="71" w:name="EBddde309be52d46a480f3bd1f13ef6b00"/>
            <w:r>
              <w:rPr>
                <w:rFonts w:hint="eastAsia" w:ascii="微软雅黑" w:hAnsi="微软雅黑" w:eastAsia="微软雅黑" w:cs="微软雅黑"/>
                <w:sz w:val="18"/>
                <w:szCs w:val="18"/>
              </w:rPr>
              <w:t>柯工、金老师</w:t>
            </w:r>
            <w:bookmarkEnd w:id="71"/>
            <w:bookmarkStart w:id="72" w:name="EB3d29f9f00b9f41a299f4b2b89fda36ac"/>
            <w:r>
              <w:rPr>
                <w:rFonts w:hint="eastAsia" w:ascii="微软雅黑" w:hAnsi="微软雅黑" w:eastAsia="微软雅黑" w:cs="微软雅黑"/>
                <w:sz w:val="18"/>
                <w:szCs w:val="18"/>
              </w:rPr>
              <w:t>0571-88808367、0571-88206699</w:t>
            </w:r>
            <w:bookmarkEnd w:id="7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浙江省气象局</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浙江省气象防灾减灾中心建设工程泛光照明施工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滨江区省属滨江用地C1/C6-01地块</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59858</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2017年09月15日至2017年09月22日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包括各类照明灯具、控制装置、配电箱、接线盒，以及连接线缆、配管和电缆桥架、相关软件等内容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1、具有城市及道路照明工程专业承包三级及以上资质；1、具有注册在投标人单位的机电或建筑工程专业二级及以上建造师执业资格；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陈工0571-87074252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29</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浙江省南湖监狱</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南湖监狱高度戒备分监狱工程施工总承包一标段施工总承包一标段</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安吉县天子湖镇南湖监狱</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124597</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21749.6</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2017年09月13日至2017年09月19日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主要包含桩基、地基基础、建筑、结构、装饰装修、给排水、电气、消防、设备安装等工程施工内容</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1、具有建筑工程施工总承包一级及以上资质；1、具有注册在投标人单位的建筑工程专业一级建造师执业资格；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方工(业主)  么工、郑工（代理）0572-5100818 /0571-87630281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980" w:type="dxa"/>
            <w:vAlign w:val="center"/>
          </w:tcPr>
          <w:p>
            <w:pPr>
              <w:rPr>
                <w:rFonts w:hint="eastAsia" w:ascii="微软雅黑" w:hAnsi="微软雅黑" w:eastAsia="微软雅黑" w:cs="微软雅黑"/>
                <w:sz w:val="18"/>
                <w:szCs w:val="18"/>
              </w:rPr>
            </w:pPr>
            <w:bookmarkStart w:id="73" w:name="EBac99e7464fd5407b887687bb9f7b52f5"/>
            <w:r>
              <w:rPr>
                <w:rFonts w:hint="eastAsia" w:ascii="微软雅黑" w:hAnsi="微软雅黑" w:eastAsia="微软雅黑" w:cs="微软雅黑"/>
                <w:sz w:val="18"/>
                <w:szCs w:val="18"/>
              </w:rPr>
              <w:t>浙江大学</w:t>
            </w:r>
            <w:bookmarkEnd w:id="73"/>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浙江大学紫金港校区西区文科类组团建设工程生活热水系统热源材料设备生活热水系统热源材料设备</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浙江大学紫金港校区西区南部</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332850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483.692</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2017年09月13日至2017年09月18日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工程（一期）内的空气源热泵机组、太阳能集热器、热水变频加压泵、热水循环泵、非承压式热水水箱及其连接管道、阀门等热水系统的设计深化、设备、材料及管线供应</w:t>
            </w:r>
          </w:p>
        </w:tc>
        <w:tc>
          <w:tcPr>
            <w:tcW w:w="3240" w:type="dxa"/>
            <w:vAlign w:val="center"/>
          </w:tcPr>
          <w:p>
            <w:pPr>
              <w:rPr>
                <w:rFonts w:hint="eastAsia" w:ascii="微软雅黑" w:hAnsi="微软雅黑" w:eastAsia="微软雅黑" w:cs="微软雅黑"/>
                <w:sz w:val="18"/>
                <w:szCs w:val="18"/>
              </w:rPr>
            </w:pPr>
            <w:bookmarkStart w:id="74" w:name="EBf6e58dce8f9d4d9eab8ab29045f6d7d1"/>
            <w:r>
              <w:rPr>
                <w:rFonts w:hint="eastAsia" w:ascii="微软雅黑" w:hAnsi="微软雅黑" w:eastAsia="微软雅黑" w:cs="微软雅黑"/>
                <w:sz w:val="18"/>
                <w:szCs w:val="18"/>
              </w:rPr>
              <w:t> </w:t>
            </w:r>
            <w:bookmarkEnd w:id="74"/>
            <w:r>
              <w:rPr>
                <w:rFonts w:hint="eastAsia" w:ascii="微软雅黑" w:hAnsi="微软雅黑" w:eastAsia="微软雅黑" w:cs="微软雅黑"/>
                <w:sz w:val="18"/>
                <w:szCs w:val="18"/>
              </w:rPr>
              <w:t>3、投标人为具有独立法人资格的空气源热泵制造商或代理商，投标人若为制造商，必须满足注册资本或实收资本在5000万元及以上人民币或等值外币(以营业执照为准</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柯工  、  金老师0571-88808367、0571-88206699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31</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浙江大学紫金港校区西区文科类组团建设工程干式变压器干式变压器</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浙江大学紫金港校区西区南部</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332850</w:t>
            </w:r>
          </w:p>
        </w:tc>
        <w:tc>
          <w:tcPr>
            <w:tcW w:w="7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327.1790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2017年09月13日至2017年09月18日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包括本工程14台干式变压器设备的制造、运输、装卸、就位、检测检验、指导安装，指导调试、指导试运行，验收、交付使用、技术服务及培训、售后服务以及相应备品备件、专用工具等</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1）投标人为具备独立法人资格的干式变压器制造商；</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柯工  、  金老师0571-88808367、0571-88206699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32</w:t>
            </w:r>
          </w:p>
        </w:tc>
        <w:tc>
          <w:tcPr>
            <w:tcW w:w="1980" w:type="dxa"/>
            <w:vAlign w:val="center"/>
          </w:tcPr>
          <w:p>
            <w:pPr>
              <w:rPr>
                <w:rFonts w:hint="eastAsia" w:ascii="微软雅黑" w:hAnsi="微软雅黑" w:eastAsia="微软雅黑" w:cs="微软雅黑"/>
                <w:sz w:val="18"/>
                <w:szCs w:val="18"/>
              </w:rPr>
            </w:pPr>
            <w:bookmarkStart w:id="75" w:name="EB7a97e496263e4d27b32a0337be134af3"/>
            <w:r>
              <w:rPr>
                <w:rFonts w:hint="eastAsia" w:ascii="微软雅黑" w:hAnsi="微软雅黑" w:eastAsia="微软雅黑" w:cs="微软雅黑"/>
                <w:sz w:val="18"/>
                <w:szCs w:val="18"/>
              </w:rPr>
              <w:t>杭州市地铁集团有限责任公司</w:t>
            </w:r>
            <w:bookmarkEnd w:id="75"/>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杭州地铁5号线一期工程车站装修设计总体和管理服务车站装修设计总体和管理服务</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杭州市</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1500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2017年09月12日至2017年09月18日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杭州地铁5号线工程38座车站的装修概念设计、导向设计（包含地图信息的设计）及装修设计总体和管理服务</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1、具有建设主管部门颁发的工程设计综合甲级资质或建筑行业甲级或建筑行业（建筑工程）专业甲级或建筑装饰工程设计专项甲级资质；</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蔡工（代理）、曹工（业主）13706503814（代理）、0571-86000823（业主）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33</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浙江省妇女干部学校</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浙江省妇女干部学校房产加固修缮及室内外环境改造（EPC）工程总承包</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浙江省妇女干部学校内</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11286</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rPr>
              <w:t>2755.3</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 年9月8日至 2017 年9月15日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本次招标为浙江省妇女干部学校房产加固修缮及室内外环境改造工程</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1、以设计资质投标的投标人须具有工程设计综合甲级资质或建筑行业设计乙级及以上资质；以施工资质投标的投标人须具有建筑工程施工总承包壹级及以上资质和有效的安全生产许可证。</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赵老师 0571-88854302</w:t>
            </w:r>
          </w:p>
          <w:p>
            <w:pPr>
              <w:rPr>
                <w:rFonts w:hint="eastAsia" w:ascii="微软雅黑" w:hAnsi="微软雅黑" w:eastAsia="微软雅黑" w:cs="微软雅黑"/>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c>
          <w:tcPr>
            <w:tcW w:w="54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34</w:t>
            </w:r>
          </w:p>
        </w:tc>
        <w:tc>
          <w:tcPr>
            <w:tcW w:w="198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天台县水务集团有限公司</w:t>
            </w:r>
          </w:p>
        </w:tc>
        <w:tc>
          <w:tcPr>
            <w:tcW w:w="23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天台县城乡供水一体化一期工程新楼加压泵站工程新楼加压泵站工程施工</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w:t>
            </w:r>
          </w:p>
        </w:tc>
        <w:tc>
          <w:tcPr>
            <w:tcW w:w="720" w:type="dxa"/>
            <w:vAlign w:val="center"/>
          </w:tcPr>
          <w:p>
            <w:pPr>
              <w:rPr>
                <w:rFonts w:hint="eastAsia"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w:t>
            </w:r>
          </w:p>
        </w:tc>
        <w:tc>
          <w:tcPr>
            <w:tcW w:w="162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2017年09月08日至2017年09月14日</w:t>
            </w:r>
          </w:p>
        </w:tc>
        <w:tc>
          <w:tcPr>
            <w:tcW w:w="18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天台县城乡供水一体化一期工程新楼加压泵站工程施工</w:t>
            </w:r>
          </w:p>
        </w:tc>
        <w:tc>
          <w:tcPr>
            <w:tcW w:w="324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1、具有市政公用工程施工总承包二级及以上资质；1、具有注册在投标人单位的市政公用工程专业二级及以上建造师执业资格；</w:t>
            </w:r>
          </w:p>
        </w:tc>
        <w:tc>
          <w:tcPr>
            <w:tcW w:w="1700" w:type="dxa"/>
            <w:vAlign w:val="center"/>
          </w:tcPr>
          <w:p>
            <w:pPr>
              <w:rPr>
                <w:rFonts w:hint="eastAsia" w:ascii="微软雅黑" w:hAnsi="微软雅黑" w:eastAsia="微软雅黑" w:cs="微软雅黑"/>
                <w:sz w:val="18"/>
                <w:szCs w:val="18"/>
              </w:rPr>
            </w:pPr>
            <w:r>
              <w:rPr>
                <w:rFonts w:hint="eastAsia" w:ascii="微软雅黑" w:hAnsi="微软雅黑" w:eastAsia="微软雅黑" w:cs="微软雅黑"/>
                <w:sz w:val="18"/>
                <w:szCs w:val="18"/>
              </w:rPr>
              <w:t>何先生0576-83997323</w:t>
            </w:r>
          </w:p>
        </w:tc>
      </w:tr>
    </w:tbl>
    <w:p>
      <w:pPr>
        <w:rPr>
          <w:rFonts w:ascii="微软雅黑" w:hAnsi="微软雅黑" w:eastAsia="微软雅黑" w:cs="微软雅黑"/>
          <w:sz w:val="18"/>
          <w:szCs w:val="18"/>
        </w:rPr>
      </w:pPr>
    </w:p>
    <w:p>
      <w:bookmarkStart w:id="76" w:name="_GoBack"/>
      <w:bookmarkEnd w:id="76"/>
    </w:p>
    <w:sectPr>
      <w:pgSz w:w="16838" w:h="11906" w:orient="landscape"/>
      <w:pgMar w:top="359" w:right="851" w:bottom="290" w:left="85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1"/>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文鼎CS大黑">
    <w:panose1 w:val="02010609010101010101"/>
    <w:charset w:val="86"/>
    <w:family w:val="modern"/>
    <w:pitch w:val="default"/>
    <w:sig w:usb0="00000000" w:usb1="00000000" w:usb2="00000000" w:usb3="00000000" w:csb0="00000000" w:csb1="00000000"/>
  </w:font>
  <w:font w:name="经典平黑简">
    <w:altName w:val="黑体"/>
    <w:panose1 w:val="00000000000000000000"/>
    <w:charset w:val="86"/>
    <w:family w:val="modern"/>
    <w:pitch w:val="default"/>
    <w:sig w:usb0="00000000" w:usb1="00000000" w:usb2="0000001E"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鼎CS中宋">
    <w:panose1 w:val="02010609010101010101"/>
    <w:charset w:val="86"/>
    <w:family w:val="moder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
    <w:altName w:val="x1ao4 black light"/>
    <w:panose1 w:val="00000000000000000000"/>
    <w:charset w:val="00"/>
    <w:family w:val="auto"/>
    <w:pitch w:val="default"/>
    <w:sig w:usb0="00000000" w:usb1="00000000" w:usb2="00000000" w:usb3="00000000" w:csb0="00000000" w:csb1="00000000"/>
  </w:font>
  <w:font w:name="x1ao4 black light">
    <w:panose1 w:val="02000500000000000000"/>
    <w:charset w:val="00"/>
    <w:family w:val="auto"/>
    <w:pitch w:val="default"/>
    <w:sig w:usb0="800000A7" w:usb1="5000004A" w:usb2="00000000" w:usb3="00000000" w:csb0="20000111" w:csb1="41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 w:name="ˎ̥">
    <w:altName w:val="x1ao4 black ligh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Arial Unicode MS">
    <w:panose1 w:val="020B0604020202020204"/>
    <w:charset w:val="86"/>
    <w:family w:val="roman"/>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华康简楷">
    <w:altName w:val="宋体"/>
    <w:panose1 w:val="00000000000000000000"/>
    <w:charset w:val="86"/>
    <w:family w:val="auto"/>
    <w:pitch w:val="default"/>
    <w:sig w:usb0="00000000" w:usb1="00000000" w:usb2="00000010" w:usb3="00000000" w:csb0="00040000" w:csb1="00000000"/>
  </w:font>
  <w:font w:name="华康简标题宋">
    <w:altName w:val="宋体"/>
    <w:panose1 w:val="00000000000000000000"/>
    <w:charset w:val="86"/>
    <w:family w:val="auto"/>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宋体g彇....">
    <w:altName w:val="黑体"/>
    <w:panose1 w:val="00000000000000000000"/>
    <w:charset w:val="86"/>
    <w:family w:val="auto"/>
    <w:pitch w:val="default"/>
    <w:sig w:usb0="00000000" w:usb1="00000000" w:usb2="00000010" w:usb3="00000000" w:csb0="00040000" w:csb1="00000000"/>
  </w:font>
  <w:font w:name="???|CS?o｡ﾀ?">
    <w:altName w:val="MS PGothic"/>
    <w:panose1 w:val="00000000000000000000"/>
    <w:charset w:val="80"/>
    <w:family w:val="auto"/>
    <w:pitch w:val="default"/>
    <w:sig w:usb0="00000000" w:usb1="00000000" w:usb2="00000010" w:usb3="00000000" w:csb0="00020000" w:csb1="00000000"/>
  </w:font>
  <w:font w:name="华文细黑">
    <w:panose1 w:val="02010600040101010101"/>
    <w:charset w:val="86"/>
    <w:family w:val="auto"/>
    <w:pitch w:val="default"/>
    <w:sig w:usb0="00000287" w:usb1="080F0000" w:usb2="00000000" w:usb3="00000000" w:csb0="0004009F" w:csb1="DFD70000"/>
  </w:font>
  <w:font w:name="SimSun-Identity-H">
    <w:altName w:val="黑体"/>
    <w:panose1 w:val="00000000000000000000"/>
    <w:charset w:val="86"/>
    <w:family w:val="auto"/>
    <w:pitch w:val="default"/>
    <w:sig w:usb0="00000000" w:usb1="00000000" w:usb2="00000010" w:usb3="00000000" w:csb0="00040000" w:csb1="00000000"/>
  </w:font>
  <w:font w:name="MingLiU_HKSCS">
    <w:panose1 w:val="02020500000000000000"/>
    <w:charset w:val="88"/>
    <w:family w:val="roman"/>
    <w:pitch w:val="default"/>
    <w:sig w:usb0="A00002FF" w:usb1="38CFFCFA" w:usb2="00000016" w:usb3="00000000" w:csb0="00100001" w:csb1="00000000"/>
  </w:font>
  <w:font w:name="金山简魏碑">
    <w:altName w:val="宋体"/>
    <w:panose1 w:val="00000000000000000000"/>
    <w:charset w:val="86"/>
    <w:family w:val="auto"/>
    <w:pitch w:val="default"/>
    <w:sig w:usb0="00000000" w:usb1="00000000" w:usb2="00000010" w:usb3="00000000" w:csb0="00040000" w:csb1="00000000"/>
  </w:font>
  <w:font w:name="新宋体-18030">
    <w:altName w:val="宋体"/>
    <w:panose1 w:val="00000000000000000000"/>
    <w:charset w:val="86"/>
    <w:family w:val="modern"/>
    <w:pitch w:val="default"/>
    <w:sig w:usb0="00000000" w:usb1="00000000" w:usb2="000A005E" w:usb3="00000000" w:csb0="00040001" w:csb1="00000000"/>
  </w:font>
  <w:font w:name="MS PGothic">
    <w:panose1 w:val="020B0600070205080204"/>
    <w:charset w:val="80"/>
    <w:family w:val="auto"/>
    <w:pitch w:val="default"/>
    <w:sig w:usb0="E00002FF" w:usb1="6AC7FDFB" w:usb2="00000012" w:usb3="00000000" w:csb0="4002009F" w:csb1="DFD70000"/>
  </w:font>
  <w:font w:name="幼圆">
    <w:panose1 w:val="0201050906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A005E" w:usb3="00000000" w:csb0="00040001" w:csb1="00000000"/>
  </w:font>
  <w:font w:name="AdobeSongStd-Light">
    <w:altName w:val="黑体"/>
    <w:panose1 w:val="00000000000000000000"/>
    <w:charset w:val="86"/>
    <w:family w:val="auto"/>
    <w:pitch w:val="default"/>
    <w:sig w:usb0="00000000" w:usb1="00000000" w:usb2="00000010" w:usb3="00000000" w:csb0="00040000" w:csb1="00000000"/>
  </w:font>
  <w:font w:name="Comic Sans MS">
    <w:panose1 w:val="030F0702030302020204"/>
    <w:charset w:val="00"/>
    <w:family w:val="script"/>
    <w:pitch w:val="default"/>
    <w:sig w:usb0="00000287" w:usb1="00000000" w:usb2="00000000" w:usb3="00000000" w:csb0="2000009F" w:csb1="00000000"/>
  </w:font>
  <w:font w:name="Optima">
    <w:altName w:val="Arial"/>
    <w:panose1 w:val="00000000000000000000"/>
    <w:charset w:val="00"/>
    <w:family w:val="swiss"/>
    <w:pitch w:val="default"/>
    <w:sig w:usb0="00000000" w:usb1="00000000" w:usb2="00000000" w:usb3="00000000" w:csb0="00000001" w:csb1="00000000"/>
  </w:font>
  <w:font w:name="Arial Black">
    <w:panose1 w:val="020B0A04020102020204"/>
    <w:charset w:val="00"/>
    <w:family w:val="swiss"/>
    <w:pitch w:val="default"/>
    <w:sig w:usb0="00000287" w:usb1="00000000" w:usb2="00000000" w:usb3="00000000" w:csb0="2000009F" w:csb1="DFD70000"/>
  </w:font>
  <w:font w:name="DFKai-SB">
    <w:panose1 w:val="03000509000000000000"/>
    <w:charset w:val="88"/>
    <w:family w:val="script"/>
    <w:pitch w:val="default"/>
    <w:sig w:usb0="00000003" w:usb1="082E0000" w:usb2="00000016" w:usb3="00000000" w:csb0="00100001" w:csb1="00000000"/>
  </w:font>
  <w:font w:name="Ђˎ̥">
    <w:altName w:val="Times New Roman"/>
    <w:panose1 w:val="00000000000000000000"/>
    <w:charset w:val="00"/>
    <w:family w:val="roman"/>
    <w:pitch w:val="default"/>
    <w:sig w:usb0="00000000" w:usb1="00000000" w:usb2="00000000" w:usb3="00000000" w:csb0="00040001" w:csb1="00000000"/>
  </w:font>
  <w:font w:name="monospace">
    <w:altName w:val="x1ao4 black light"/>
    <w:panose1 w:val="00000000000000000000"/>
    <w:charset w:val="00"/>
    <w:family w:val="auto"/>
    <w:pitch w:val="default"/>
    <w:sig w:usb0="00000000" w:usb1="00000000" w:usb2="00000000" w:usb3="00000000" w:csb0="00000000" w:csb1="00000000"/>
  </w:font>
  <w:font w:name="文鼎CS大宋">
    <w:panose1 w:val="02010609010101010101"/>
    <w:charset w:val="00"/>
    <w:family w:val="auto"/>
    <w:pitch w:val="default"/>
    <w:sig w:usb0="00000000" w:usb1="00000000" w:usb2="00000000" w:usb3="00000000" w:csb0="00000000" w:csb1="00000000"/>
  </w:font>
  <w:font w:name="文鼎CS中黑">
    <w:panose1 w:val="02010609010101010101"/>
    <w:charset w:val="00"/>
    <w:family w:val="auto"/>
    <w:pitch w:val="default"/>
    <w:sig w:usb0="00000000" w:usb1="00000000" w:usb2="00000000" w:usb3="00000000" w:csb0="00000000" w:csb1="00000000"/>
  </w:font>
  <w:font w:name="Calibri">
    <w:panose1 w:val="020F0502020204030204"/>
    <w:charset w:val="86"/>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Plotter">
    <w:altName w:val="Times New Roman"/>
    <w:panose1 w:val="00000000000000000000"/>
    <w:charset w:val="00"/>
    <w:family w:val="auto"/>
    <w:pitch w:val="default"/>
    <w:sig w:usb0="00000000" w:usb1="00000000" w:usb2="00000000" w:usb3="00000000" w:csb0="00000001" w:csb1="00000000"/>
  </w:font>
  <w:font w:name="Cambria Math">
    <w:panose1 w:val="02040503050406030204"/>
    <w:charset w:val="00"/>
    <w:family w:val="roman"/>
    <w:pitch w:val="default"/>
    <w:sig w:usb0="E00002FF" w:usb1="42002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MS Sans Serif">
    <w:altName w:val="Arial"/>
    <w:panose1 w:val="00000000000000000000"/>
    <w:charset w:val="00"/>
    <w:family w:val="swiss"/>
    <w:pitch w:val="default"/>
    <w:sig w:usb0="00000000" w:usb1="00000000" w:usb2="00000000" w:usb3="00000000" w:csb0="00000001" w:csb1="00000000"/>
  </w:font>
  <w:font w:name="华文新魏">
    <w:panose1 w:val="02010800040101010101"/>
    <w:charset w:val="86"/>
    <w:family w:val="auto"/>
    <w:pitch w:val="default"/>
    <w:sig w:usb0="00000001" w:usb1="080F0000" w:usb2="00000000" w:usb3="00000000" w:csb0="00040000" w:csb1="00000000"/>
  </w:font>
  <w:font w:name="BatangChe">
    <w:panose1 w:val="02030609000101010101"/>
    <w:charset w:val="81"/>
    <w:family w:val="modern"/>
    <w:pitch w:val="default"/>
    <w:sig w:usb0="B00002AF" w:usb1="69D77CFB" w:usb2="00000030" w:usb3="00000000" w:csb0="4008009F" w:csb1="DFD70000"/>
  </w:font>
  <w:font w:name="΢ȭхڬ sans-serif">
    <w:altName w:val="x1ao4 black light"/>
    <w:panose1 w:val="00000000000000000000"/>
    <w:charset w:val="00"/>
    <w:family w:val="auto"/>
    <w:pitch w:val="default"/>
    <w:sig w:usb0="00000000" w:usb1="00000000" w:usb2="00000000" w:usb3="00000000" w:csb0="00000000" w:csb1="00000000"/>
  </w:font>
  <w:font w:name="等线">
    <w:altName w:val="x1ao4 black light"/>
    <w:panose1 w:val="00000000000000000000"/>
    <w:charset w:val="00"/>
    <w:family w:val="auto"/>
    <w:pitch w:val="default"/>
    <w:sig w:usb0="00000000" w:usb1="00000000" w:usb2="00000000" w:usb3="00000000" w:csb0="00000000" w:csb1="00000000"/>
  </w:font>
  <w:font w:name="Calibri-Bold">
    <w:altName w:val="宋体"/>
    <w:panose1 w:val="00000000000000000000"/>
    <w:charset w:val="86"/>
    <w:family w:val="auto"/>
    <w:pitch w:val="default"/>
    <w:sig w:usb0="00000000" w:usb1="00000000" w:usb2="00000000" w:usb3="00000000" w:csb0="00040000" w:csb1="00000000"/>
  </w:font>
  <w:font w:name="方正仿宋_GBK">
    <w:altName w:val="黑体"/>
    <w:panose1 w:val="03000509000000000000"/>
    <w:charset w:val="86"/>
    <w:family w:val="script"/>
    <w:pitch w:val="default"/>
    <w:sig w:usb0="00000000" w:usb1="00000000" w:usb2="00000010" w:usb3="00000000" w:csb0="00040000" w:csb1="00000000"/>
  </w:font>
  <w:font w:name="System">
    <w:altName w:val="宋体"/>
    <w:panose1 w:val="00000000000000000000"/>
    <w:charset w:val="86"/>
    <w:family w:val="auto"/>
    <w:pitch w:val="default"/>
    <w:sig w:usb0="00000000" w:usb1="00000000" w:usb2="00000010" w:usb3="00000000" w:csb0="00040000" w:csb1="00000000"/>
  </w:font>
  <w:font w:name="方正书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冬青黑体简体中文 W3">
    <w:panose1 w:val="020B0300000000000000"/>
    <w:charset w:val="86"/>
    <w:family w:val="auto"/>
    <w:pitch w:val="default"/>
    <w:sig w:usb0="A00002BF" w:usb1="1ACF7CFA" w:usb2="00000016" w:usb3="00000000" w:csb0="00060007" w:csb1="00000000"/>
  </w:font>
  <w:font w:name="创艺简黑体">
    <w:altName w:val="黑体"/>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叶根友微刚重岸">
    <w:panose1 w:val="03000509000000000000"/>
    <w:charset w:val="86"/>
    <w:family w:val="auto"/>
    <w:pitch w:val="default"/>
    <w:sig w:usb0="00000000" w:usb1="080E0000" w:usb2="00000000" w:usb3="00000000" w:csb0="00040000" w:csb1="00000000"/>
  </w:font>
  <w:font w:name="微软简粗黑">
    <w:panose1 w:val="00000000000000000000"/>
    <w:charset w:val="00"/>
    <w:family w:val="auto"/>
    <w:pitch w:val="default"/>
    <w:sig w:usb0="00000000" w:usb1="00000000" w:usb2="00000000" w:usb3="00000000" w:csb0="00000000" w:csb1="00000000"/>
  </w:font>
  <w:font w:name="造字工房言宋（非商用）常规体">
    <w:panose1 w:val="00000000000000000000"/>
    <w:charset w:val="86"/>
    <w:family w:val="auto"/>
    <w:pitch w:val="default"/>
    <w:sig w:usb0="00000001" w:usb1="08010000" w:usb2="00000000" w:usb3="00000000" w:csb0="00040001" w:csb1="00000000"/>
  </w:font>
  <w:font w:name="创艺简行楷">
    <w:panose1 w:val="00000000000000000000"/>
    <w:charset w:val="00"/>
    <w:family w:val="auto"/>
    <w:pitch w:val="default"/>
    <w:sig w:usb0="00000000" w:usb1="00000000" w:usb2="00000000" w:usb3="00000000" w:csb0="00000000" w:csb1="00000000"/>
  </w:font>
  <w:font w:name="方正宋刻本秀楷简体">
    <w:panose1 w:val="02000000000000000000"/>
    <w:charset w:val="86"/>
    <w:family w:val="auto"/>
    <w:pitch w:val="default"/>
    <w:sig w:usb0="00000001" w:usb1="08000000" w:usb2="00000000" w:usb3="00000000" w:csb0="00040000" w:csb1="00000000"/>
  </w:font>
  <w:font w:name="方正清刻本悦宋简体">
    <w:panose1 w:val="02000000000000000000"/>
    <w:charset w:val="86"/>
    <w:family w:val="auto"/>
    <w:pitch w:val="default"/>
    <w:sig w:usb0="00000001" w:usb1="08000000" w:usb2="00000000" w:usb3="00000000" w:csb0="00040000" w:csb1="00000000"/>
  </w:font>
  <w:font w:name="造字工房悦黑体验版常规体">
    <w:panose1 w:val="00000000000000000000"/>
    <w:charset w:val="86"/>
    <w:family w:val="auto"/>
    <w:pitch w:val="default"/>
    <w:sig w:usb0="00000001" w:usb1="08010000" w:usb2="00000000" w:usb3="00000000" w:csb0="00040001" w:csb1="00000000"/>
  </w:font>
  <w:font w:name="锐字逼格青春体简2.0">
    <w:panose1 w:val="02010604000000000000"/>
    <w:charset w:val="86"/>
    <w:family w:val="auto"/>
    <w:pitch w:val="default"/>
    <w:sig w:usb0="80000001" w:usb1="080E0000" w:usb2="00000000" w:usb3="00000000" w:csb0="00040001" w:csb1="00000000"/>
  </w:font>
  <w:font w:name="造字工房俊雅锐宋体验版常规体">
    <w:panose1 w:val="00000000000000000000"/>
    <w:charset w:val="86"/>
    <w:family w:val="auto"/>
    <w:pitch w:val="default"/>
    <w:sig w:usb0="00000001" w:usb1="08010000" w:usb2="00000000" w:usb3="00000000" w:csb0="00040001" w:csb1="00000000"/>
  </w:font>
  <w:font w:name="华康雅宋体W9(P)">
    <w:panose1 w:val="02020900000000000000"/>
    <w:charset w:val="86"/>
    <w:family w:val="auto"/>
    <w:pitch w:val="default"/>
    <w:sig w:usb0="00000001" w:usb1="08010000" w:usb2="00000012" w:usb3="00000000" w:csb0="00040000" w:csb1="00000000"/>
  </w:font>
  <w:font w:name="微软简行楷">
    <w:panose1 w:val="00000000000000000000"/>
    <w:charset w:val="00"/>
    <w:family w:val="auto"/>
    <w:pitch w:val="default"/>
    <w:sig w:usb0="00000000" w:usb1="00000000" w:usb2="00000000" w:usb3="00000000" w:csb0="00000000" w:csb1="00000000"/>
  </w:font>
  <w:font w:name="微软繁细圆">
    <w:panose1 w:val="00000000000000000000"/>
    <w:charset w:val="00"/>
    <w:family w:val="auto"/>
    <w:pitch w:val="default"/>
    <w:sig w:usb0="00000000" w:usb1="00000000" w:usb2="00000000" w:usb3="00000000" w:csb0="00000000" w:csb1="00000000"/>
  </w:font>
  <w:font w:name="微软繁黑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文悦古典明朝体 (非商业使用) W5">
    <w:panose1 w:val="00000000000000000000"/>
    <w:charset w:val="86"/>
    <w:family w:val="auto"/>
    <w:pitch w:val="default"/>
    <w:sig w:usb0="00000003" w:usb1="08010000" w:usb2="00000012" w:usb3="00000000" w:csb0="00040001" w:csb1="00000000"/>
  </w:font>
  <w:font w:name="小标宋">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MS Gothic">
    <w:panose1 w:val="020B0609070205080204"/>
    <w:charset w:val="80"/>
    <w:family w:val="modern"/>
    <w:pitch w:val="default"/>
    <w:sig w:usb0="E00002FF" w:usb1="6AC7FDFB" w:usb2="00000012" w:usb3="00000000" w:csb0="4002009F" w:csb1="DFD70000"/>
  </w:font>
  <w:font w:name="????">
    <w:altName w:val="Times New Roman"/>
    <w:panose1 w:val="00000000000000000000"/>
    <w:charset w:val="00"/>
    <w:family w:val="auto"/>
    <w:pitch w:val="default"/>
    <w:sig w:usb0="00000000" w:usb1="00000000" w:usb2="00000000" w:usb3="00000000" w:csb0="00000001" w:csb1="00000000"/>
  </w:font>
  <w:font w:name="隶书">
    <w:panose1 w:val="02010509060101010101"/>
    <w:charset w:val="86"/>
    <w:family w:val="modern"/>
    <w:pitch w:val="default"/>
    <w:sig w:usb0="00000001" w:usb1="080E0000" w:usb2="00000000" w:usb3="00000000" w:csb0="00040000" w:csb1="00000000"/>
  </w:font>
  <w:font w:name="方正仿宋简体">
    <w:altName w:val="Arial Unicode MS"/>
    <w:panose1 w:val="00000000000000000000"/>
    <w:charset w:val="00"/>
    <w:family w:val="auto"/>
    <w:pitch w:val="default"/>
    <w:sig w:usb0="00000000" w:usb1="00000000" w:usb2="00000000" w:usb3="00000000" w:csb0="00000000" w:csb1="00000000"/>
  </w:font>
  <w:font w:name="思源黑体 CN Bold">
    <w:panose1 w:val="020B0800000000000000"/>
    <w:charset w:val="86"/>
    <w:family w:val="auto"/>
    <w:pitch w:val="default"/>
    <w:sig w:usb0="20000003" w:usb1="2ADF3C10" w:usb2="00000016" w:usb3="00000000" w:csb0="60060107" w:csb1="00000000"/>
  </w:font>
  <w:font w:name="华康雅宋体W9">
    <w:panose1 w:val="02020909000000000000"/>
    <w:charset w:val="86"/>
    <w:family w:val="auto"/>
    <w:pitch w:val="default"/>
    <w:sig w:usb0="00000001" w:usb1="08010000" w:usb2="00000012" w:usb3="00000000" w:csb0="00040000" w:csb1="00000000"/>
  </w:font>
  <w:font w:name="思源黑体 CN Medium">
    <w:panose1 w:val="020B0600000000000000"/>
    <w:charset w:val="86"/>
    <w:family w:val="auto"/>
    <w:pitch w:val="default"/>
    <w:sig w:usb0="20000003" w:usb1="2ADF3C10" w:usb2="00000016" w:usb3="00000000" w:csb0="60060107" w:csb1="00000000"/>
  </w:font>
  <w:font w:name="方正兰亭刊宋_GBK">
    <w:panose1 w:val="02000000000000000000"/>
    <w:charset w:val="86"/>
    <w:family w:val="auto"/>
    <w:pitch w:val="default"/>
    <w:sig w:usb0="00000001" w:usb1="08000000" w:usb2="00000000" w:usb3="00000000" w:csb0="00040000" w:csb1="00000000"/>
  </w:font>
  <w:font w:name="方正兰亭刊黑_GBK">
    <w:panose1 w:val="02000000000000000000"/>
    <w:charset w:val="86"/>
    <w:family w:val="auto"/>
    <w:pitch w:val="default"/>
    <w:sig w:usb0="00000001" w:usb1="08000000" w:usb2="00000000" w:usb3="00000000" w:csb0="00040000" w:csb1="00000000"/>
  </w:font>
  <w:font w:name="方正兰亭粗黑简体">
    <w:panose1 w:val="02000000000000000000"/>
    <w:charset w:val="86"/>
    <w:family w:val="auto"/>
    <w:pitch w:val="default"/>
    <w:sig w:usb0="00000001" w:usb1="08000000" w:usb2="00000000" w:usb3="00000000" w:csb0="00040000" w:csb1="00000000"/>
  </w:font>
  <w:font w:name="方正兰亭黑简体">
    <w:panose1 w:val="02000000000000000000"/>
    <w:charset w:val="86"/>
    <w:family w:val="auto"/>
    <w:pitch w:val="default"/>
    <w:sig w:usb0="00000001" w:usb1="0800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方正大黑简体">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正粗黑简体">
    <w:panose1 w:val="02000000000000000000"/>
    <w:charset w:val="86"/>
    <w:family w:val="auto"/>
    <w:pitch w:val="default"/>
    <w:sig w:usb0="00000001" w:usb1="08000000" w:usb2="00000000" w:usb3="00000000" w:csb0="00040000" w:csb1="00000000"/>
  </w:font>
  <w:font w:name="方正正纤黑简体">
    <w:panose1 w:val="02000000000000000000"/>
    <w:charset w:val="86"/>
    <w:family w:val="auto"/>
    <w:pitch w:val="default"/>
    <w:sig w:usb0="00000001" w:usb1="08000000" w:usb2="00000000" w:usb3="00000000" w:csb0="00040000" w:csb1="00000000"/>
  </w:font>
  <w:font w:name="方正稚艺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660144"/>
    <w:rsid w:val="56660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zbggmain style9"/>
    <w:basedOn w:val="2"/>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2017-10-23T05:47:00Z</dcterms:created>
  <dc:creator>apple</dc:creator>
  <cp:lastModifiedBy>apple</cp:lastModifiedBy>
  <dcterms:modified xsi:type="dcterms:W3CDTF">2017-10-23T05:49:54Z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